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3F0140" w14:textId="77777777" w:rsidR="003754BB" w:rsidRDefault="00E53B85" w:rsidP="003754BB">
      <w:pPr>
        <w:pStyle w:val="Bezmezer1"/>
        <w:tabs>
          <w:tab w:val="left" w:pos="993"/>
        </w:tabs>
        <w:jc w:val="center"/>
        <w:rPr>
          <w:rFonts w:ascii="Arial" w:hAnsi="Arial" w:cs="Arial"/>
          <w:bCs/>
        </w:rPr>
      </w:pPr>
      <w:r w:rsidRPr="00E53B85">
        <w:rPr>
          <w:rFonts w:ascii="Arial" w:hAnsi="Arial" w:cs="Arial"/>
          <w:sz w:val="32"/>
        </w:rPr>
        <w:t>AKCE:</w:t>
      </w:r>
      <w:r w:rsidRPr="00E53B85">
        <w:rPr>
          <w:rFonts w:ascii="Arial" w:hAnsi="Arial" w:cs="Arial"/>
          <w:sz w:val="32"/>
        </w:rPr>
        <w:tab/>
      </w:r>
      <w:r w:rsidR="003754BB" w:rsidRPr="004A4318">
        <w:rPr>
          <w:rFonts w:ascii="Arial" w:hAnsi="Arial" w:cs="Arial"/>
          <w:b/>
          <w:sz w:val="36"/>
          <w:szCs w:val="36"/>
        </w:rPr>
        <w:t xml:space="preserve">ÚSPORY </w:t>
      </w:r>
      <w:proofErr w:type="gramStart"/>
      <w:r w:rsidR="003754BB" w:rsidRPr="004A4318">
        <w:rPr>
          <w:rFonts w:ascii="Arial" w:hAnsi="Arial" w:cs="Arial"/>
          <w:b/>
          <w:sz w:val="36"/>
          <w:szCs w:val="36"/>
        </w:rPr>
        <w:t>ENRGIÍ - HOTELOVÁ</w:t>
      </w:r>
      <w:proofErr w:type="gramEnd"/>
      <w:r w:rsidR="003754BB" w:rsidRPr="004A4318">
        <w:rPr>
          <w:rFonts w:ascii="Arial" w:hAnsi="Arial" w:cs="Arial"/>
          <w:b/>
          <w:sz w:val="36"/>
          <w:szCs w:val="36"/>
        </w:rPr>
        <w:t xml:space="preserve"> ŠKOLA A SOŠ ŘEMESEL VELKÉ MEZIŘÍČÍ, PAVILON HH</w:t>
      </w:r>
    </w:p>
    <w:p w14:paraId="7621742D" w14:textId="7EF23097" w:rsidR="00E53B85" w:rsidRPr="00E53B85" w:rsidRDefault="00E53B85" w:rsidP="00E53B85">
      <w:pPr>
        <w:pStyle w:val="Bezmezer1"/>
        <w:tabs>
          <w:tab w:val="left" w:pos="993"/>
        </w:tabs>
        <w:jc w:val="center"/>
        <w:rPr>
          <w:rFonts w:ascii="Arial" w:hAnsi="Arial" w:cs="Arial"/>
          <w:bCs/>
        </w:rPr>
      </w:pPr>
    </w:p>
    <w:p w14:paraId="7C72DD30" w14:textId="77777777" w:rsidR="00E53B85" w:rsidRPr="00E53B85" w:rsidRDefault="00E53B85" w:rsidP="00E53B85">
      <w:pPr>
        <w:tabs>
          <w:tab w:val="left" w:pos="426"/>
          <w:tab w:val="left" w:pos="993"/>
        </w:tabs>
        <w:rPr>
          <w:rFonts w:ascii="Arial" w:hAnsi="Arial" w:cs="Arial"/>
          <w:sz w:val="20"/>
          <w:szCs w:val="20"/>
        </w:rPr>
      </w:pPr>
    </w:p>
    <w:p w14:paraId="5D9C862D" w14:textId="77777777" w:rsidR="00E53B85" w:rsidRPr="00E53B85" w:rsidRDefault="00E53B85" w:rsidP="00E53B85">
      <w:pPr>
        <w:tabs>
          <w:tab w:val="left" w:pos="426"/>
          <w:tab w:val="left" w:pos="993"/>
        </w:tabs>
        <w:rPr>
          <w:rFonts w:ascii="Arial" w:hAnsi="Arial" w:cs="Arial"/>
          <w:sz w:val="20"/>
          <w:szCs w:val="20"/>
        </w:rPr>
      </w:pPr>
    </w:p>
    <w:p w14:paraId="58D46368" w14:textId="77777777" w:rsidR="00E53B85" w:rsidRPr="00E53B85" w:rsidRDefault="00E53B85" w:rsidP="00E53B85">
      <w:pPr>
        <w:tabs>
          <w:tab w:val="left" w:pos="426"/>
          <w:tab w:val="left" w:pos="993"/>
        </w:tabs>
        <w:rPr>
          <w:rFonts w:ascii="Arial" w:hAnsi="Arial" w:cs="Arial"/>
          <w:b/>
          <w:sz w:val="20"/>
          <w:szCs w:val="20"/>
        </w:rPr>
      </w:pPr>
      <w:r w:rsidRPr="00E53B85">
        <w:rPr>
          <w:rFonts w:ascii="Arial" w:hAnsi="Arial" w:cs="Arial"/>
          <w:b/>
          <w:sz w:val="20"/>
          <w:szCs w:val="20"/>
        </w:rPr>
        <w:tab/>
        <w:t>D.1.1.01 TECHNICKÁ ZPRÁVA</w:t>
      </w:r>
    </w:p>
    <w:p w14:paraId="66F67EAC" w14:textId="77777777" w:rsidR="00E53B85" w:rsidRPr="00E53B85" w:rsidRDefault="00E53B85" w:rsidP="00E53B85">
      <w:pPr>
        <w:tabs>
          <w:tab w:val="left" w:pos="426"/>
          <w:tab w:val="left" w:pos="993"/>
        </w:tabs>
        <w:rPr>
          <w:rFonts w:ascii="Arial" w:hAnsi="Arial" w:cs="Arial"/>
          <w:b/>
          <w:sz w:val="20"/>
          <w:szCs w:val="20"/>
        </w:rPr>
      </w:pPr>
    </w:p>
    <w:p w14:paraId="04332E1D" w14:textId="77777777" w:rsidR="003754BB" w:rsidRPr="00E62C52" w:rsidRDefault="00E53B85" w:rsidP="003754BB">
      <w:pPr>
        <w:tabs>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134"/>
        <w:rPr>
          <w:rFonts w:ascii="Arial" w:hAnsi="Arial" w:cs="Arial"/>
          <w:sz w:val="20"/>
          <w:szCs w:val="20"/>
          <w:lang w:eastAsia="cs-CZ"/>
        </w:rPr>
      </w:pPr>
      <w:r w:rsidRPr="00E53B85">
        <w:rPr>
          <w:rFonts w:ascii="Arial" w:hAnsi="Arial" w:cs="Arial"/>
          <w:b/>
          <w:sz w:val="20"/>
          <w:szCs w:val="20"/>
        </w:rPr>
        <w:t>a) účel objektu</w:t>
      </w:r>
      <w:r w:rsidRPr="00E53B85">
        <w:rPr>
          <w:rFonts w:ascii="Arial" w:hAnsi="Arial" w:cs="Arial"/>
          <w:sz w:val="20"/>
          <w:szCs w:val="20"/>
        </w:rPr>
        <w:t xml:space="preserve"> – </w:t>
      </w:r>
      <w:r w:rsidR="003754BB" w:rsidRPr="00E62C52">
        <w:rPr>
          <w:rFonts w:ascii="Arial" w:hAnsi="Arial" w:cs="Arial"/>
          <w:sz w:val="20"/>
          <w:szCs w:val="20"/>
          <w:lang w:eastAsia="cs-CZ"/>
        </w:rPr>
        <w:t>Účel užívání se vlivem stavby – zateplení</w:t>
      </w:r>
      <w:r w:rsidR="003754BB">
        <w:rPr>
          <w:rFonts w:ascii="Arial" w:hAnsi="Arial" w:cs="Arial"/>
          <w:sz w:val="20"/>
          <w:szCs w:val="20"/>
          <w:lang w:eastAsia="cs-CZ"/>
        </w:rPr>
        <w:t>m</w:t>
      </w:r>
      <w:r w:rsidR="003754BB" w:rsidRPr="00E62C52">
        <w:rPr>
          <w:rFonts w:ascii="Arial" w:hAnsi="Arial" w:cs="Arial"/>
          <w:sz w:val="20"/>
          <w:szCs w:val="20"/>
          <w:lang w:eastAsia="cs-CZ"/>
        </w:rPr>
        <w:t xml:space="preserve"> nemění a zůstává stávající. </w:t>
      </w:r>
      <w:r w:rsidR="003754BB">
        <w:rPr>
          <w:rFonts w:ascii="Arial" w:hAnsi="Arial" w:cs="Arial"/>
          <w:sz w:val="20"/>
          <w:szCs w:val="20"/>
          <w:lang w:eastAsia="cs-CZ"/>
        </w:rPr>
        <w:t xml:space="preserve">Pavilon HH i nadále slouží školní zařízení pro teoretický i praktický výcvik učňů </w:t>
      </w:r>
      <w:proofErr w:type="spellStart"/>
      <w:r w:rsidR="003754BB">
        <w:rPr>
          <w:rFonts w:ascii="Arial" w:hAnsi="Arial" w:cs="Arial"/>
          <w:sz w:val="20"/>
          <w:szCs w:val="20"/>
          <w:lang w:eastAsia="cs-CZ"/>
        </w:rPr>
        <w:t>učňů</w:t>
      </w:r>
      <w:proofErr w:type="spellEnd"/>
      <w:r w:rsidR="003754BB">
        <w:rPr>
          <w:rFonts w:ascii="Arial" w:hAnsi="Arial" w:cs="Arial"/>
          <w:sz w:val="20"/>
          <w:szCs w:val="20"/>
          <w:lang w:eastAsia="cs-CZ"/>
        </w:rPr>
        <w:t xml:space="preserve"> v Hotelové škole a SOŠ řemesel ve Velkém Meziříčí.</w:t>
      </w:r>
    </w:p>
    <w:p w14:paraId="08FA499F" w14:textId="77777777" w:rsidR="00E53B85" w:rsidRPr="00E53B85" w:rsidRDefault="00E53B85" w:rsidP="00E53B85">
      <w:pPr>
        <w:pStyle w:val="Bezmezer"/>
        <w:ind w:left="1134"/>
        <w:rPr>
          <w:rFonts w:ascii="Arial" w:hAnsi="Arial" w:cs="Arial"/>
          <w:sz w:val="20"/>
          <w:szCs w:val="20"/>
        </w:rPr>
      </w:pPr>
    </w:p>
    <w:p w14:paraId="04E705CC" w14:textId="77777777" w:rsidR="00E53B85" w:rsidRPr="00E53B85" w:rsidRDefault="00E53B85" w:rsidP="00E53B85">
      <w:pPr>
        <w:pStyle w:val="Bezmezer"/>
        <w:ind w:left="1134"/>
        <w:rPr>
          <w:rFonts w:ascii="Arial" w:hAnsi="Arial" w:cs="Arial"/>
          <w:sz w:val="20"/>
          <w:szCs w:val="20"/>
        </w:rPr>
      </w:pPr>
      <w:r w:rsidRPr="00E53B85">
        <w:rPr>
          <w:rFonts w:ascii="Arial" w:hAnsi="Arial" w:cs="Arial"/>
          <w:b/>
          <w:sz w:val="20"/>
          <w:szCs w:val="20"/>
        </w:rPr>
        <w:t>b) zásady architektonického, funkčního, dispozičního a výtvarného řešení a řešení vegetačních úprav okolí objektu, včetně řešení přístupu a užívání objektu osobami s omezenou schopností pohybu a orientace</w:t>
      </w:r>
      <w:r w:rsidRPr="00E53B85">
        <w:rPr>
          <w:rFonts w:ascii="Arial" w:hAnsi="Arial" w:cs="Arial"/>
          <w:sz w:val="20"/>
          <w:szCs w:val="20"/>
        </w:rPr>
        <w:t xml:space="preserve"> – viz. Souhrnná technická zpráva bod B.2 </w:t>
      </w:r>
    </w:p>
    <w:p w14:paraId="2DD61CF5" w14:textId="77777777" w:rsidR="00E53B85" w:rsidRPr="00E53B85" w:rsidRDefault="00E53B85" w:rsidP="00E53B85">
      <w:pPr>
        <w:pStyle w:val="Bezmezer"/>
        <w:ind w:left="1134"/>
        <w:rPr>
          <w:rFonts w:ascii="Arial" w:hAnsi="Arial" w:cs="Arial"/>
          <w:sz w:val="20"/>
          <w:szCs w:val="20"/>
        </w:rPr>
      </w:pPr>
    </w:p>
    <w:p w14:paraId="0A219F2D" w14:textId="77777777" w:rsidR="00E53B85" w:rsidRPr="00E53B85" w:rsidRDefault="00E53B85" w:rsidP="00E53B85">
      <w:pPr>
        <w:pStyle w:val="Bezmezer"/>
        <w:ind w:left="1134"/>
        <w:rPr>
          <w:rFonts w:ascii="Arial" w:hAnsi="Arial" w:cs="Arial"/>
          <w:sz w:val="20"/>
          <w:szCs w:val="20"/>
        </w:rPr>
      </w:pPr>
      <w:r w:rsidRPr="00E53B85">
        <w:rPr>
          <w:rFonts w:ascii="Arial" w:hAnsi="Arial" w:cs="Arial"/>
          <w:b/>
          <w:sz w:val="20"/>
          <w:szCs w:val="20"/>
        </w:rPr>
        <w:t>c) kapacity, užitkové plochy, obestavěné prostory, zastavěné plochy, orientace, osvětlení a oslunění</w:t>
      </w:r>
    </w:p>
    <w:p w14:paraId="3C1A4A25" w14:textId="77777777" w:rsidR="003754BB" w:rsidRPr="00BB2DEB" w:rsidRDefault="00E53B85" w:rsidP="003754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134"/>
        <w:rPr>
          <w:rFonts w:ascii="Arial" w:hAnsi="Arial" w:cs="Arial"/>
          <w:sz w:val="20"/>
          <w:szCs w:val="20"/>
          <w:lang w:eastAsia="cs-CZ"/>
        </w:rPr>
      </w:pPr>
      <w:r w:rsidRPr="00E53B85">
        <w:rPr>
          <w:rFonts w:ascii="Arial" w:hAnsi="Arial" w:cs="Arial"/>
          <w:sz w:val="20"/>
          <w:szCs w:val="20"/>
          <w:lang w:eastAsia="cs-CZ"/>
        </w:rPr>
        <w:tab/>
      </w:r>
      <w:r w:rsidR="003754BB" w:rsidRPr="00BB2DEB">
        <w:rPr>
          <w:rFonts w:ascii="Arial" w:hAnsi="Arial" w:cs="Arial"/>
          <w:sz w:val="20"/>
          <w:szCs w:val="20"/>
          <w:lang w:eastAsia="cs-CZ"/>
        </w:rPr>
        <w:t>zastavěná plocha:</w:t>
      </w:r>
      <w:r w:rsidR="003754BB" w:rsidRPr="00BB2DEB">
        <w:rPr>
          <w:rFonts w:ascii="Arial" w:hAnsi="Arial" w:cs="Arial"/>
          <w:sz w:val="20"/>
          <w:szCs w:val="20"/>
          <w:lang w:eastAsia="cs-CZ"/>
        </w:rPr>
        <w:tab/>
      </w:r>
      <w:r w:rsidR="003754BB" w:rsidRPr="00BB2DEB">
        <w:rPr>
          <w:rFonts w:ascii="Arial" w:hAnsi="Arial" w:cs="Arial"/>
          <w:sz w:val="20"/>
          <w:szCs w:val="20"/>
          <w:lang w:eastAsia="cs-CZ"/>
        </w:rPr>
        <w:tab/>
      </w:r>
      <w:r w:rsidR="003754BB">
        <w:rPr>
          <w:rFonts w:ascii="Arial" w:hAnsi="Arial" w:cs="Arial"/>
          <w:sz w:val="20"/>
          <w:szCs w:val="20"/>
          <w:lang w:eastAsia="cs-CZ"/>
        </w:rPr>
        <w:t xml:space="preserve">stávající - </w:t>
      </w:r>
      <w:r w:rsidR="003754BB">
        <w:rPr>
          <w:rFonts w:ascii="Arial" w:hAnsi="Arial" w:cs="Arial"/>
          <w:b/>
          <w:bCs/>
          <w:sz w:val="20"/>
          <w:szCs w:val="20"/>
          <w:lang w:eastAsia="cs-CZ"/>
        </w:rPr>
        <w:t>573</w:t>
      </w:r>
      <w:r w:rsidR="003754BB" w:rsidRPr="00BB2DEB">
        <w:rPr>
          <w:rFonts w:ascii="Arial" w:hAnsi="Arial" w:cs="Arial"/>
          <w:sz w:val="20"/>
          <w:szCs w:val="20"/>
          <w:lang w:eastAsia="cs-CZ"/>
        </w:rPr>
        <w:t xml:space="preserve"> m</w:t>
      </w:r>
      <w:r w:rsidR="003754BB" w:rsidRPr="00BB2DEB">
        <w:rPr>
          <w:rFonts w:ascii="Arial" w:hAnsi="Arial" w:cs="Arial"/>
          <w:sz w:val="20"/>
          <w:szCs w:val="20"/>
          <w:vertAlign w:val="superscript"/>
          <w:lang w:eastAsia="cs-CZ"/>
        </w:rPr>
        <w:t>2</w:t>
      </w:r>
    </w:p>
    <w:p w14:paraId="579B3A8B" w14:textId="77777777" w:rsidR="003754BB" w:rsidRPr="00BB2DEB" w:rsidRDefault="003754BB" w:rsidP="003754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134"/>
        <w:rPr>
          <w:rFonts w:ascii="Arial" w:hAnsi="Arial" w:cs="Arial"/>
          <w:sz w:val="20"/>
          <w:szCs w:val="20"/>
          <w:vertAlign w:val="superscript"/>
          <w:lang w:eastAsia="cs-CZ"/>
        </w:rPr>
      </w:pPr>
      <w:r w:rsidRPr="00BB2DEB">
        <w:rPr>
          <w:rFonts w:ascii="Arial" w:hAnsi="Arial" w:cs="Arial"/>
          <w:sz w:val="20"/>
          <w:szCs w:val="20"/>
          <w:lang w:eastAsia="cs-CZ"/>
        </w:rPr>
        <w:tab/>
        <w:t>obestavěný prostor:</w:t>
      </w:r>
      <w:r w:rsidRPr="00BB2DEB">
        <w:rPr>
          <w:rFonts w:ascii="Arial" w:hAnsi="Arial" w:cs="Arial"/>
          <w:sz w:val="20"/>
          <w:szCs w:val="20"/>
          <w:lang w:eastAsia="cs-CZ"/>
        </w:rPr>
        <w:tab/>
      </w:r>
      <w:r w:rsidRPr="00BB2DEB">
        <w:rPr>
          <w:rFonts w:ascii="Arial" w:hAnsi="Arial" w:cs="Arial"/>
          <w:sz w:val="20"/>
          <w:szCs w:val="20"/>
          <w:lang w:eastAsia="cs-CZ"/>
        </w:rPr>
        <w:tab/>
      </w:r>
      <w:proofErr w:type="gramStart"/>
      <w:r>
        <w:rPr>
          <w:rFonts w:ascii="Arial" w:hAnsi="Arial" w:cs="Arial"/>
          <w:sz w:val="20"/>
          <w:szCs w:val="20"/>
          <w:lang w:eastAsia="cs-CZ"/>
        </w:rPr>
        <w:t xml:space="preserve">stávající - </w:t>
      </w:r>
      <w:r w:rsidRPr="00BB2DEB">
        <w:rPr>
          <w:rFonts w:ascii="Arial" w:hAnsi="Arial" w:cs="Arial"/>
          <w:sz w:val="20"/>
          <w:szCs w:val="20"/>
          <w:lang w:eastAsia="cs-CZ"/>
        </w:rPr>
        <w:t>cca</w:t>
      </w:r>
      <w:proofErr w:type="gramEnd"/>
      <w:r w:rsidRPr="00BB2DEB">
        <w:rPr>
          <w:rFonts w:ascii="Arial" w:hAnsi="Arial" w:cs="Arial"/>
          <w:sz w:val="20"/>
          <w:szCs w:val="20"/>
          <w:lang w:eastAsia="cs-CZ"/>
        </w:rPr>
        <w:t xml:space="preserve"> </w:t>
      </w:r>
      <w:r>
        <w:rPr>
          <w:rFonts w:ascii="Arial" w:hAnsi="Arial" w:cs="Arial"/>
          <w:b/>
          <w:bCs/>
          <w:sz w:val="20"/>
          <w:szCs w:val="20"/>
          <w:lang w:eastAsia="cs-CZ"/>
        </w:rPr>
        <w:t>3 110</w:t>
      </w:r>
      <w:r w:rsidRPr="00BB2DEB">
        <w:rPr>
          <w:rFonts w:ascii="Arial" w:hAnsi="Arial" w:cs="Arial"/>
          <w:sz w:val="20"/>
          <w:szCs w:val="20"/>
          <w:lang w:eastAsia="cs-CZ"/>
        </w:rPr>
        <w:t xml:space="preserve"> m</w:t>
      </w:r>
      <w:r w:rsidRPr="00BB2DEB">
        <w:rPr>
          <w:rFonts w:ascii="Arial" w:hAnsi="Arial" w:cs="Arial"/>
          <w:sz w:val="20"/>
          <w:szCs w:val="20"/>
          <w:vertAlign w:val="superscript"/>
          <w:lang w:eastAsia="cs-CZ"/>
        </w:rPr>
        <w:t>3</w:t>
      </w:r>
    </w:p>
    <w:p w14:paraId="7F0D3CEA" w14:textId="1E555AFF" w:rsidR="00E53B85" w:rsidRDefault="003754BB" w:rsidP="003754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134"/>
        <w:rPr>
          <w:rFonts w:ascii="Arial" w:hAnsi="Arial" w:cs="Arial"/>
          <w:sz w:val="20"/>
          <w:szCs w:val="20"/>
          <w:lang w:eastAsia="cs-CZ"/>
        </w:rPr>
      </w:pPr>
      <w:r w:rsidRPr="00745C73">
        <w:rPr>
          <w:rFonts w:ascii="Arial" w:hAnsi="Arial" w:cs="Arial"/>
          <w:color w:val="FF0000"/>
          <w:sz w:val="20"/>
          <w:szCs w:val="20"/>
          <w:lang w:eastAsia="cs-CZ"/>
        </w:rPr>
        <w:tab/>
      </w:r>
      <w:r w:rsidRPr="007E1809">
        <w:rPr>
          <w:rFonts w:ascii="Arial" w:hAnsi="Arial" w:cs="Arial"/>
          <w:sz w:val="20"/>
          <w:szCs w:val="20"/>
          <w:lang w:eastAsia="cs-CZ"/>
        </w:rPr>
        <w:t>kapacita:</w:t>
      </w:r>
      <w:r w:rsidRPr="007E1809">
        <w:rPr>
          <w:rFonts w:ascii="Arial" w:hAnsi="Arial" w:cs="Arial"/>
          <w:sz w:val="20"/>
          <w:szCs w:val="20"/>
          <w:lang w:eastAsia="cs-CZ"/>
        </w:rPr>
        <w:tab/>
      </w:r>
      <w:r w:rsidRPr="007E1809">
        <w:rPr>
          <w:rFonts w:ascii="Arial" w:hAnsi="Arial" w:cs="Arial"/>
          <w:sz w:val="20"/>
          <w:szCs w:val="20"/>
          <w:lang w:eastAsia="cs-CZ"/>
        </w:rPr>
        <w:tab/>
      </w:r>
      <w:r w:rsidRPr="007E1809">
        <w:rPr>
          <w:rFonts w:ascii="Arial" w:hAnsi="Arial" w:cs="Arial"/>
          <w:sz w:val="20"/>
          <w:szCs w:val="20"/>
          <w:lang w:eastAsia="cs-CZ"/>
        </w:rPr>
        <w:tab/>
      </w:r>
      <w:r>
        <w:rPr>
          <w:rFonts w:ascii="Arial" w:hAnsi="Arial" w:cs="Arial"/>
          <w:sz w:val="20"/>
          <w:szCs w:val="20"/>
          <w:lang w:eastAsia="cs-CZ"/>
        </w:rPr>
        <w:t xml:space="preserve">stávající - </w:t>
      </w:r>
      <w:r w:rsidRPr="007E1809">
        <w:rPr>
          <w:rFonts w:ascii="Arial" w:hAnsi="Arial" w:cs="Arial"/>
          <w:sz w:val="20"/>
          <w:szCs w:val="20"/>
          <w:lang w:eastAsia="cs-CZ"/>
        </w:rPr>
        <w:t>28 žáků + 1 pedagog</w:t>
      </w:r>
    </w:p>
    <w:p w14:paraId="4B909D9C" w14:textId="77777777" w:rsidR="003754BB" w:rsidRPr="00E53B85" w:rsidRDefault="003754BB" w:rsidP="003754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134"/>
        <w:rPr>
          <w:rFonts w:ascii="Arial" w:eastAsia="Times New Roman" w:hAnsi="Arial" w:cs="Arial"/>
          <w:sz w:val="20"/>
          <w:szCs w:val="20"/>
          <w:lang w:eastAsia="cs-CZ"/>
        </w:rPr>
      </w:pPr>
    </w:p>
    <w:p w14:paraId="39E6EA06" w14:textId="77777777" w:rsidR="00E53B85" w:rsidRPr="00E53B85" w:rsidRDefault="00E53B85" w:rsidP="00E53B85">
      <w:pPr>
        <w:pStyle w:val="Bezmezer"/>
        <w:ind w:left="1134"/>
        <w:rPr>
          <w:rFonts w:ascii="Arial" w:hAnsi="Arial" w:cs="Arial"/>
          <w:b/>
          <w:sz w:val="20"/>
          <w:szCs w:val="20"/>
        </w:rPr>
      </w:pPr>
      <w:r w:rsidRPr="00E53B85">
        <w:rPr>
          <w:rFonts w:ascii="Arial" w:hAnsi="Arial" w:cs="Arial"/>
          <w:b/>
          <w:sz w:val="20"/>
          <w:szCs w:val="20"/>
        </w:rPr>
        <w:t xml:space="preserve">d) technické a konstrukční </w:t>
      </w:r>
      <w:proofErr w:type="gramStart"/>
      <w:r w:rsidRPr="00E53B85">
        <w:rPr>
          <w:rFonts w:ascii="Arial" w:hAnsi="Arial" w:cs="Arial"/>
          <w:b/>
          <w:sz w:val="20"/>
          <w:szCs w:val="20"/>
        </w:rPr>
        <w:t>řešení  objektu</w:t>
      </w:r>
      <w:proofErr w:type="gramEnd"/>
      <w:r w:rsidRPr="00E53B85">
        <w:rPr>
          <w:rFonts w:ascii="Arial" w:hAnsi="Arial" w:cs="Arial"/>
          <w:b/>
          <w:sz w:val="20"/>
          <w:szCs w:val="20"/>
        </w:rPr>
        <w:t>, jeho zdůvodnění ve vazbě na užití objektu a jeho požadovanou životnost</w:t>
      </w:r>
    </w:p>
    <w:p w14:paraId="6AACBC52" w14:textId="77777777" w:rsidR="00E53B85" w:rsidRPr="00E53B85" w:rsidRDefault="00E53B85" w:rsidP="00E53B85">
      <w:pPr>
        <w:pStyle w:val="Bezmezer"/>
        <w:ind w:left="1134"/>
        <w:rPr>
          <w:rFonts w:ascii="Arial" w:hAnsi="Arial" w:cs="Arial"/>
          <w:b/>
          <w:sz w:val="20"/>
          <w:szCs w:val="20"/>
        </w:rPr>
      </w:pPr>
    </w:p>
    <w:p w14:paraId="7FC19550" w14:textId="77777777" w:rsidR="00E53B85" w:rsidRPr="00E53B85" w:rsidRDefault="00E53B85" w:rsidP="00E53B85">
      <w:pPr>
        <w:pStyle w:val="Bezmezer"/>
        <w:ind w:left="1134"/>
        <w:rPr>
          <w:rFonts w:ascii="Arial" w:hAnsi="Arial" w:cs="Arial"/>
          <w:b/>
          <w:sz w:val="20"/>
          <w:szCs w:val="20"/>
        </w:rPr>
      </w:pPr>
    </w:p>
    <w:p w14:paraId="408A241C" w14:textId="77777777" w:rsidR="00E53B85" w:rsidRPr="00E53B85" w:rsidRDefault="00E53B85" w:rsidP="00E53B85">
      <w:pPr>
        <w:pStyle w:val="Bezmezer"/>
        <w:ind w:left="1134"/>
        <w:rPr>
          <w:rFonts w:ascii="Arial" w:hAnsi="Arial" w:cs="Arial"/>
          <w:sz w:val="20"/>
          <w:szCs w:val="20"/>
          <w:u w:val="single"/>
        </w:rPr>
      </w:pPr>
      <w:r w:rsidRPr="00E53B85">
        <w:rPr>
          <w:rFonts w:ascii="Arial" w:hAnsi="Arial" w:cs="Arial"/>
          <w:sz w:val="20"/>
          <w:szCs w:val="20"/>
          <w:u w:val="single"/>
        </w:rPr>
        <w:t>1. Zemní práce:</w:t>
      </w:r>
    </w:p>
    <w:p w14:paraId="0E981E5E" w14:textId="2A0AD7B0" w:rsidR="00E53B85" w:rsidRPr="00E53B85" w:rsidRDefault="00E53B85" w:rsidP="00E53B85">
      <w:pPr>
        <w:tabs>
          <w:tab w:val="left" w:pos="8750"/>
        </w:tabs>
        <w:spacing w:before="72" w:line="100" w:lineRule="atLeast"/>
        <w:ind w:left="1134"/>
        <w:jc w:val="both"/>
        <w:rPr>
          <w:rFonts w:ascii="Arial" w:eastAsia="Times New Roman" w:hAnsi="Arial" w:cs="Arial"/>
          <w:sz w:val="20"/>
          <w:szCs w:val="20"/>
        </w:rPr>
      </w:pPr>
      <w:bookmarkStart w:id="0" w:name="_Hlk495496259"/>
      <w:r w:rsidRPr="00E53B85">
        <w:rPr>
          <w:rFonts w:ascii="Arial" w:hAnsi="Arial" w:cs="Arial"/>
          <w:sz w:val="20"/>
          <w:szCs w:val="20"/>
        </w:rPr>
        <w:t>Budou prováděny v minimálním rozsahu – výkopy pro zatažení kontaktního zateplovacího systému cca 500 mm pod úroveň upraveného terénu a zřízení nového okapního chodníku</w:t>
      </w:r>
      <w:r w:rsidR="00753FE9">
        <w:rPr>
          <w:rFonts w:ascii="Arial" w:hAnsi="Arial" w:cs="Arial"/>
          <w:sz w:val="20"/>
          <w:szCs w:val="20"/>
        </w:rPr>
        <w:t xml:space="preserve"> – výkopy budou provedeny v šíři cca</w:t>
      </w:r>
      <w:r w:rsidRPr="00E53B85">
        <w:rPr>
          <w:rFonts w:ascii="Arial" w:hAnsi="Arial" w:cs="Arial"/>
          <w:sz w:val="20"/>
          <w:szCs w:val="20"/>
        </w:rPr>
        <w:t>.</w:t>
      </w:r>
      <w:r w:rsidR="00753FE9">
        <w:rPr>
          <w:rFonts w:ascii="Arial" w:hAnsi="Arial" w:cs="Arial"/>
          <w:sz w:val="20"/>
          <w:szCs w:val="20"/>
        </w:rPr>
        <w:t xml:space="preserve"> 1,2 m po obvodu budovy.</w:t>
      </w:r>
    </w:p>
    <w:bookmarkEnd w:id="0"/>
    <w:p w14:paraId="7CD1A79A" w14:textId="77777777" w:rsidR="00E53B85" w:rsidRPr="00E53B85" w:rsidRDefault="00E53B85" w:rsidP="00E53B85">
      <w:pPr>
        <w:pStyle w:val="Bezmezer"/>
        <w:ind w:left="1134"/>
        <w:rPr>
          <w:rFonts w:ascii="Arial" w:hAnsi="Arial" w:cs="Arial"/>
          <w:sz w:val="20"/>
          <w:szCs w:val="20"/>
        </w:rPr>
      </w:pPr>
      <w:r w:rsidRPr="00E53B85">
        <w:rPr>
          <w:rFonts w:ascii="Arial" w:hAnsi="Arial" w:cs="Arial"/>
          <w:sz w:val="20"/>
          <w:szCs w:val="20"/>
          <w:u w:val="single"/>
        </w:rPr>
        <w:t>2. Bourací práce</w:t>
      </w:r>
      <w:r w:rsidRPr="00E53B85">
        <w:rPr>
          <w:rFonts w:ascii="Arial" w:hAnsi="Arial" w:cs="Arial"/>
          <w:sz w:val="20"/>
          <w:szCs w:val="20"/>
        </w:rPr>
        <w:t>:</w:t>
      </w:r>
    </w:p>
    <w:p w14:paraId="1217CCA3" w14:textId="77777777" w:rsidR="00E53B85" w:rsidRPr="00E53B85" w:rsidRDefault="00E53B85" w:rsidP="00E53B85">
      <w:pPr>
        <w:pStyle w:val="Bezmezer"/>
        <w:ind w:left="1134"/>
        <w:jc w:val="both"/>
        <w:rPr>
          <w:rFonts w:ascii="Arial" w:hAnsi="Arial" w:cs="Arial"/>
          <w:sz w:val="20"/>
          <w:szCs w:val="20"/>
        </w:rPr>
      </w:pPr>
      <w:r w:rsidRPr="00E53B85">
        <w:rPr>
          <w:rFonts w:ascii="Arial" w:hAnsi="Arial" w:cs="Arial"/>
          <w:sz w:val="20"/>
          <w:szCs w:val="20"/>
        </w:rPr>
        <w:t>Bourací práce nebudou mít závažný vliv na okolí stavby. Při provádění bouracích prací bude dodržena zejména ochrana okolí před nepříznivými účinky hluku a prachu. Příjezdové komunikace k objektu budou důsledně udržovány v čistotě. Stavba nebude jiným způsobem obtěžovat okolí.</w:t>
      </w:r>
    </w:p>
    <w:p w14:paraId="36124F46" w14:textId="77777777" w:rsidR="00E53B85" w:rsidRPr="00E53B85" w:rsidRDefault="00E53B85" w:rsidP="00E53B85">
      <w:pPr>
        <w:pStyle w:val="Bezmezer"/>
        <w:ind w:left="1134"/>
        <w:rPr>
          <w:rFonts w:ascii="Arial" w:hAnsi="Arial" w:cs="Arial"/>
          <w:sz w:val="20"/>
          <w:szCs w:val="20"/>
        </w:rPr>
      </w:pPr>
    </w:p>
    <w:p w14:paraId="777803E6" w14:textId="77777777" w:rsidR="00E53B85" w:rsidRPr="00E53B85" w:rsidRDefault="00E53B85" w:rsidP="00E53B85">
      <w:pPr>
        <w:pStyle w:val="Bezmezer"/>
        <w:tabs>
          <w:tab w:val="left" w:pos="1134"/>
        </w:tabs>
        <w:ind w:left="1134"/>
        <w:rPr>
          <w:rFonts w:ascii="Arial" w:hAnsi="Arial" w:cs="Arial"/>
          <w:sz w:val="20"/>
          <w:szCs w:val="20"/>
          <w:u w:val="single"/>
        </w:rPr>
      </w:pPr>
      <w:r w:rsidRPr="00E53B85">
        <w:rPr>
          <w:rFonts w:ascii="Arial" w:hAnsi="Arial" w:cs="Arial"/>
          <w:sz w:val="20"/>
          <w:szCs w:val="20"/>
          <w:u w:val="single"/>
        </w:rPr>
        <w:t>- přítomnost azbestu ve stavbě, přítomnost nebezpečného odpadu</w:t>
      </w:r>
    </w:p>
    <w:p w14:paraId="523A75BB" w14:textId="77777777" w:rsidR="00E53B85" w:rsidRPr="00E53B85" w:rsidRDefault="00E53B85" w:rsidP="00E53B85">
      <w:pPr>
        <w:pStyle w:val="Bezmezer"/>
        <w:tabs>
          <w:tab w:val="left" w:pos="1134"/>
        </w:tabs>
        <w:ind w:left="1134"/>
        <w:jc w:val="both"/>
        <w:rPr>
          <w:rFonts w:ascii="Arial" w:hAnsi="Arial" w:cs="Arial"/>
          <w:sz w:val="20"/>
          <w:szCs w:val="20"/>
        </w:rPr>
      </w:pPr>
      <w:r w:rsidRPr="00E53B85">
        <w:rPr>
          <w:rFonts w:ascii="Arial" w:hAnsi="Arial" w:cs="Arial"/>
          <w:sz w:val="20"/>
          <w:szCs w:val="20"/>
        </w:rPr>
        <w:t>Rekonstrukcí nebudou dotčeny žádné konstrukce obsahující azbest. Přítomnost azbestu ve stavbě nebyla měřena. Nebyla zjištěna přítomnost jiných nebezpečných odpadů, které by vyžadovaly odbornou likvidaci.</w:t>
      </w:r>
    </w:p>
    <w:p w14:paraId="27C3656C" w14:textId="77777777" w:rsidR="00E53B85" w:rsidRPr="00E53B85" w:rsidRDefault="00E53B85" w:rsidP="00E53B85">
      <w:pPr>
        <w:pStyle w:val="Bezmezer"/>
        <w:tabs>
          <w:tab w:val="left" w:pos="1134"/>
        </w:tabs>
        <w:ind w:left="1134"/>
        <w:rPr>
          <w:rFonts w:ascii="Arial" w:hAnsi="Arial" w:cs="Arial"/>
          <w:sz w:val="20"/>
          <w:szCs w:val="20"/>
        </w:rPr>
      </w:pPr>
      <w:r w:rsidRPr="00E53B85">
        <w:rPr>
          <w:rFonts w:ascii="Arial" w:hAnsi="Arial" w:cs="Arial"/>
          <w:sz w:val="20"/>
          <w:szCs w:val="20"/>
        </w:rPr>
        <w:t>.</w:t>
      </w:r>
    </w:p>
    <w:p w14:paraId="0E169596" w14:textId="77777777" w:rsidR="00E53B85" w:rsidRPr="00E53B85" w:rsidRDefault="00E53B85" w:rsidP="00E53B85">
      <w:pPr>
        <w:pStyle w:val="Bezmezer"/>
        <w:tabs>
          <w:tab w:val="left" w:pos="1134"/>
        </w:tabs>
        <w:ind w:left="1134"/>
        <w:rPr>
          <w:rFonts w:ascii="Arial" w:hAnsi="Arial" w:cs="Arial"/>
          <w:sz w:val="20"/>
          <w:szCs w:val="20"/>
          <w:u w:val="single"/>
        </w:rPr>
      </w:pPr>
      <w:r w:rsidRPr="00E53B85">
        <w:rPr>
          <w:rFonts w:ascii="Arial" w:hAnsi="Arial" w:cs="Arial"/>
          <w:sz w:val="20"/>
          <w:szCs w:val="20"/>
          <w:u w:val="single"/>
        </w:rPr>
        <w:t>- připojení na technickou infrastrukturu a způsob odpojení</w:t>
      </w:r>
    </w:p>
    <w:p w14:paraId="13755B8F" w14:textId="77777777" w:rsidR="00E53B85" w:rsidRPr="00E53B85" w:rsidRDefault="00E53B85" w:rsidP="00E53B85">
      <w:pPr>
        <w:pStyle w:val="Bezmezer"/>
        <w:tabs>
          <w:tab w:val="left" w:pos="1134"/>
        </w:tabs>
        <w:ind w:left="1134"/>
        <w:rPr>
          <w:rFonts w:ascii="Arial" w:hAnsi="Arial" w:cs="Arial"/>
          <w:sz w:val="20"/>
          <w:szCs w:val="20"/>
        </w:rPr>
      </w:pPr>
      <w:r w:rsidRPr="00E53B85">
        <w:rPr>
          <w:rFonts w:ascii="Arial" w:hAnsi="Arial" w:cs="Arial"/>
          <w:sz w:val="20"/>
          <w:szCs w:val="20"/>
        </w:rPr>
        <w:t>Je stavebními pracemi nedotčeno</w:t>
      </w:r>
    </w:p>
    <w:p w14:paraId="18463C0B" w14:textId="77777777" w:rsidR="00E53B85" w:rsidRPr="00E53B85" w:rsidRDefault="00E53B85" w:rsidP="00E53B85">
      <w:pPr>
        <w:pStyle w:val="Bezmezer"/>
        <w:tabs>
          <w:tab w:val="left" w:pos="1134"/>
        </w:tabs>
        <w:ind w:left="1134"/>
        <w:rPr>
          <w:rFonts w:ascii="Arial" w:hAnsi="Arial" w:cs="Arial"/>
          <w:sz w:val="20"/>
          <w:szCs w:val="20"/>
        </w:rPr>
      </w:pPr>
    </w:p>
    <w:p w14:paraId="597A2339" w14:textId="77777777" w:rsidR="00E53B85" w:rsidRPr="00E53B85" w:rsidRDefault="00E53B85" w:rsidP="00E53B85">
      <w:pPr>
        <w:pStyle w:val="Bezmezer"/>
        <w:tabs>
          <w:tab w:val="left" w:pos="1134"/>
        </w:tabs>
        <w:ind w:left="1134"/>
        <w:rPr>
          <w:rFonts w:ascii="Arial" w:hAnsi="Arial" w:cs="Arial"/>
          <w:sz w:val="20"/>
          <w:szCs w:val="20"/>
        </w:rPr>
      </w:pPr>
      <w:r w:rsidRPr="00E53B85">
        <w:rPr>
          <w:rFonts w:ascii="Arial" w:hAnsi="Arial" w:cs="Arial"/>
          <w:sz w:val="20"/>
          <w:szCs w:val="20"/>
          <w:u w:val="single"/>
        </w:rPr>
        <w:t>- zhodnocení kontaminace prostoru stavby látkami škodlivými pro životní prostředí</w:t>
      </w:r>
    </w:p>
    <w:p w14:paraId="3DA62882" w14:textId="77777777" w:rsidR="00E53B85" w:rsidRPr="00E53B85" w:rsidRDefault="00E53B85" w:rsidP="00E53B85">
      <w:pPr>
        <w:pStyle w:val="Bezmezer"/>
        <w:tabs>
          <w:tab w:val="left" w:pos="1134"/>
        </w:tabs>
        <w:ind w:left="1134"/>
        <w:rPr>
          <w:rFonts w:ascii="Arial" w:hAnsi="Arial" w:cs="Arial"/>
          <w:sz w:val="20"/>
          <w:szCs w:val="20"/>
        </w:rPr>
      </w:pPr>
      <w:r w:rsidRPr="00E53B85">
        <w:rPr>
          <w:rFonts w:ascii="Arial" w:hAnsi="Arial" w:cs="Arial"/>
          <w:sz w:val="20"/>
          <w:szCs w:val="20"/>
        </w:rPr>
        <w:t xml:space="preserve">U bouraných konstrukcí se vzhledem k jejímu původnímu účelu a po osobním vizuálním průzkumu na místě stavby </w:t>
      </w:r>
      <w:r w:rsidRPr="00E53B85">
        <w:rPr>
          <w:rFonts w:ascii="Arial" w:hAnsi="Arial" w:cs="Arial"/>
          <w:b/>
          <w:bCs/>
          <w:sz w:val="20"/>
          <w:szCs w:val="20"/>
        </w:rPr>
        <w:t>nepředpokládá</w:t>
      </w:r>
      <w:r w:rsidRPr="00E53B85">
        <w:rPr>
          <w:rFonts w:ascii="Arial" w:hAnsi="Arial" w:cs="Arial"/>
          <w:sz w:val="20"/>
          <w:szCs w:val="20"/>
        </w:rPr>
        <w:t xml:space="preserve"> kontaminace látkami škodlivými pro životní prostředí. Pokud by se přesto při provádění postupných demoličních prací odkryly části kontaminované nebezpečnými látkami, bude tento materiál odvážen na speciální skládku k tomu určenou a náležitě zlikvidován.</w:t>
      </w:r>
    </w:p>
    <w:p w14:paraId="2A6CE529" w14:textId="77777777" w:rsidR="00E53B85" w:rsidRPr="00E53B85" w:rsidRDefault="00E53B85" w:rsidP="00E53B85">
      <w:pPr>
        <w:pStyle w:val="Bezmezer"/>
        <w:tabs>
          <w:tab w:val="left" w:pos="1134"/>
        </w:tabs>
        <w:ind w:left="1134"/>
        <w:rPr>
          <w:rFonts w:ascii="Arial" w:hAnsi="Arial" w:cs="Arial"/>
          <w:sz w:val="20"/>
          <w:szCs w:val="20"/>
        </w:rPr>
      </w:pPr>
    </w:p>
    <w:p w14:paraId="4EE7586A" w14:textId="567E5F38" w:rsidR="00E53B85" w:rsidRPr="00E53B85" w:rsidRDefault="00E53B85" w:rsidP="003754BB">
      <w:pPr>
        <w:pStyle w:val="Bezmezer1"/>
        <w:tabs>
          <w:tab w:val="left" w:pos="1134"/>
        </w:tabs>
        <w:ind w:left="1134"/>
        <w:jc w:val="both"/>
        <w:rPr>
          <w:rFonts w:ascii="Arial" w:hAnsi="Arial" w:cs="Arial"/>
          <w:sz w:val="20"/>
          <w:szCs w:val="20"/>
          <w:lang w:eastAsia="cs-CZ"/>
        </w:rPr>
      </w:pPr>
      <w:r w:rsidRPr="00E53B85">
        <w:rPr>
          <w:rFonts w:ascii="Arial" w:hAnsi="Arial" w:cs="Arial"/>
          <w:bCs/>
          <w:sz w:val="20"/>
          <w:szCs w:val="20"/>
          <w:lang w:eastAsia="cs-CZ"/>
        </w:rPr>
        <w:t xml:space="preserve">V </w:t>
      </w:r>
      <w:r w:rsidRPr="00E53B85">
        <w:rPr>
          <w:rFonts w:ascii="Arial" w:hAnsi="Arial" w:cs="Arial"/>
          <w:sz w:val="20"/>
          <w:szCs w:val="20"/>
          <w:lang w:eastAsia="cs-CZ"/>
        </w:rPr>
        <w:t xml:space="preserve">objektu dojde k demontáži původních </w:t>
      </w:r>
      <w:r w:rsidR="003754BB">
        <w:rPr>
          <w:rFonts w:ascii="Arial" w:hAnsi="Arial" w:cs="Arial"/>
          <w:sz w:val="20"/>
          <w:szCs w:val="20"/>
          <w:lang w:eastAsia="cs-CZ"/>
        </w:rPr>
        <w:t xml:space="preserve">oken, dveří a </w:t>
      </w:r>
      <w:proofErr w:type="spellStart"/>
      <w:r w:rsidR="003754BB">
        <w:rPr>
          <w:rFonts w:ascii="Arial" w:hAnsi="Arial" w:cs="Arial"/>
          <w:sz w:val="20"/>
          <w:szCs w:val="20"/>
          <w:lang w:eastAsia="cs-CZ"/>
        </w:rPr>
        <w:t>gar</w:t>
      </w:r>
      <w:proofErr w:type="spellEnd"/>
      <w:r w:rsidR="003754BB">
        <w:rPr>
          <w:rFonts w:ascii="Arial" w:hAnsi="Arial" w:cs="Arial"/>
          <w:sz w:val="20"/>
          <w:szCs w:val="20"/>
          <w:lang w:eastAsia="cs-CZ"/>
        </w:rPr>
        <w:t>. vrat</w:t>
      </w:r>
      <w:r w:rsidRPr="00E53B85">
        <w:rPr>
          <w:rFonts w:ascii="Arial" w:hAnsi="Arial" w:cs="Arial"/>
          <w:sz w:val="20"/>
          <w:szCs w:val="20"/>
          <w:lang w:eastAsia="cs-CZ"/>
        </w:rPr>
        <w:t xml:space="preserve">, demontáži zařizovacích předmětů na fasádě (teploměry, osvětlení, vypínače, kamery …). Dále </w:t>
      </w:r>
      <w:r w:rsidR="003754BB">
        <w:rPr>
          <w:rFonts w:ascii="Arial" w:hAnsi="Arial" w:cs="Arial"/>
          <w:sz w:val="20"/>
          <w:szCs w:val="20"/>
          <w:lang w:eastAsia="cs-CZ"/>
        </w:rPr>
        <w:t xml:space="preserve">dojde </w:t>
      </w:r>
      <w:r w:rsidRPr="00E53B85">
        <w:rPr>
          <w:rFonts w:ascii="Arial" w:hAnsi="Arial" w:cs="Arial"/>
          <w:sz w:val="20"/>
          <w:szCs w:val="20"/>
          <w:lang w:eastAsia="cs-CZ"/>
        </w:rPr>
        <w:t xml:space="preserve">k demontáži klempířských výrobků – žlaby, svody, </w:t>
      </w:r>
      <w:proofErr w:type="gramStart"/>
      <w:r w:rsidRPr="00E53B85">
        <w:rPr>
          <w:rFonts w:ascii="Arial" w:hAnsi="Arial" w:cs="Arial"/>
          <w:sz w:val="20"/>
          <w:szCs w:val="20"/>
          <w:lang w:eastAsia="cs-CZ"/>
        </w:rPr>
        <w:t>atd..</w:t>
      </w:r>
      <w:proofErr w:type="gramEnd"/>
      <w:r w:rsidRPr="00E53B85">
        <w:rPr>
          <w:rFonts w:ascii="Arial" w:hAnsi="Arial" w:cs="Arial"/>
          <w:sz w:val="20"/>
          <w:szCs w:val="20"/>
          <w:lang w:eastAsia="cs-CZ"/>
        </w:rPr>
        <w:t xml:space="preserve"> Dále dojde demontování okolních zpevněných ploch v rozsahu potřebném pro zatažení zateplení pod upravený terén. Stávající fasáda </w:t>
      </w:r>
      <w:r w:rsidRPr="00E53B85">
        <w:rPr>
          <w:rFonts w:ascii="Arial" w:hAnsi="Arial" w:cs="Arial"/>
          <w:sz w:val="20"/>
          <w:szCs w:val="20"/>
          <w:lang w:eastAsia="cs-CZ"/>
        </w:rPr>
        <w:lastRenderedPageBreak/>
        <w:t>bude očištěna a případná nesoudržná omítka bude otlučena. Dojde k otlučení stávajícího keramického obkladu soklu.</w:t>
      </w:r>
    </w:p>
    <w:p w14:paraId="1C37AAD5" w14:textId="77777777" w:rsidR="00E53B85" w:rsidRPr="00E53B85" w:rsidRDefault="00E53B85" w:rsidP="00E53B85">
      <w:pPr>
        <w:pStyle w:val="Bezmezer1"/>
        <w:tabs>
          <w:tab w:val="left" w:pos="1134"/>
        </w:tabs>
        <w:ind w:left="1134"/>
        <w:rPr>
          <w:rFonts w:ascii="Arial" w:hAnsi="Arial" w:cs="Arial"/>
          <w:b/>
          <w:sz w:val="20"/>
          <w:szCs w:val="20"/>
          <w:u w:val="single"/>
        </w:rPr>
      </w:pPr>
    </w:p>
    <w:p w14:paraId="1EA17C6E" w14:textId="77777777" w:rsidR="00E53B85" w:rsidRPr="00E53B85" w:rsidRDefault="00E53B85" w:rsidP="00E53B85">
      <w:pPr>
        <w:pStyle w:val="Bezmezer"/>
        <w:ind w:left="1134"/>
        <w:jc w:val="both"/>
        <w:rPr>
          <w:rFonts w:ascii="Arial" w:hAnsi="Arial" w:cs="Arial"/>
          <w:sz w:val="20"/>
          <w:szCs w:val="20"/>
          <w:u w:val="single"/>
        </w:rPr>
      </w:pPr>
      <w:r w:rsidRPr="00E53B85">
        <w:rPr>
          <w:rFonts w:ascii="Arial" w:hAnsi="Arial" w:cs="Arial"/>
          <w:bCs/>
          <w:sz w:val="20"/>
          <w:szCs w:val="20"/>
        </w:rPr>
        <w:t xml:space="preserve">- </w:t>
      </w:r>
      <w:r w:rsidRPr="00E53B85">
        <w:rPr>
          <w:rFonts w:ascii="Arial" w:hAnsi="Arial" w:cs="Arial"/>
          <w:sz w:val="20"/>
          <w:szCs w:val="20"/>
          <w:u w:val="single"/>
        </w:rPr>
        <w:t>technologie bouracích prací</w:t>
      </w:r>
    </w:p>
    <w:p w14:paraId="342F53A4" w14:textId="77777777" w:rsidR="00E53B85" w:rsidRPr="00E53B85" w:rsidRDefault="00E53B85" w:rsidP="00E53B85">
      <w:pPr>
        <w:pStyle w:val="Zkladntext"/>
        <w:ind w:left="1134"/>
        <w:jc w:val="both"/>
        <w:rPr>
          <w:rFonts w:ascii="Arial" w:hAnsi="Arial" w:cs="Arial"/>
          <w:sz w:val="20"/>
          <w:szCs w:val="20"/>
        </w:rPr>
      </w:pPr>
      <w:r w:rsidRPr="00E53B85">
        <w:rPr>
          <w:rFonts w:ascii="Arial" w:hAnsi="Arial" w:cs="Arial"/>
          <w:bCs/>
          <w:sz w:val="20"/>
          <w:szCs w:val="20"/>
        </w:rPr>
        <w:t xml:space="preserve">Vlastník stavby odpovídá za to, že odstranění stavby bude provedeno odborně, stavebním podnikatelem. Postup demolice stavby bude volen tak, aby byl v souladu s bezpečnostními předpisy a předpisy na ochranu životního prostředí. Demolice bude probíhat postupným ručním rozebíráním. Materiál z demolice bude důsledně roztříděn, Uložení odpadu se uvažuje na povolené skládce. Neuvažuje se využití trhavin, nebo těžké mechanizace. Práce budou prováděny tak, aby sousední nemovitosti nebyly zatěžovány nadměrným prachem, případně ohroženy pádem částí stavby. </w:t>
      </w:r>
      <w:r w:rsidRPr="00E53B85">
        <w:rPr>
          <w:rFonts w:ascii="Arial" w:hAnsi="Arial" w:cs="Arial"/>
          <w:sz w:val="20"/>
          <w:szCs w:val="20"/>
        </w:rPr>
        <w:t>Při provádění stavebních prací je nutno dodržovat veškerá platná nařízení a předpisy, týkající se bezpečnosti a ochrany zdraví pracujících.Používat lze jen stroje a zařízení, které svou konstrukcí, provedením a technickým stavem odpovídají předpisům k zajištění bezpečnosti práce a technických zařízení. Dodavatel je povinen vydat pokyny pro obsluhu a údržbu stroje - toto plně nahrazuje návod výrobce k obsluze a údržbě, který musí být k dispozici v českém jazyce. Za odborné vedení demolice stavby bude odpovídat odborná firma provádějící demolici.</w:t>
      </w:r>
      <w:r w:rsidRPr="00E53B85">
        <w:rPr>
          <w:rFonts w:ascii="Arial" w:hAnsi="Arial" w:cs="Arial"/>
          <w:bCs/>
          <w:sz w:val="20"/>
          <w:szCs w:val="20"/>
        </w:rPr>
        <w:t xml:space="preserve"> Objekt neobsahuje žádný nebezpečný odpad. Pokud by při provádění prací byl nějaký nebezpečný nebo kontaminovaný odpad zjištěn, bude okamžitě likvidován předepsaným zákonným způsobem. P</w:t>
      </w:r>
      <w:r w:rsidRPr="00E53B85">
        <w:rPr>
          <w:rFonts w:ascii="Arial" w:hAnsi="Arial" w:cs="Arial"/>
          <w:sz w:val="20"/>
          <w:szCs w:val="20"/>
        </w:rPr>
        <w:t xml:space="preserve">ři provádění stavebních prací je nutno dodržovat veškerá platná nařízení a předpisy, týkající se bezpečnosti a ochrany zdraví pracujících.Při provádění prací musí dodavatel stavebních prací plně respektovat dva základní bezpečnostní předpisy a to vyhlášku č.309/2006 Sb. o bezpečnosti práce a technických zařízení při stavebních pracích a vyhlášku č. 48 Českého úřadu bezpečnosti práce ze dne 15. 4. 1982 o základních požadavcích k zajištění bezpečnosti práce a technických zařízení. </w:t>
      </w:r>
    </w:p>
    <w:p w14:paraId="16A87F97" w14:textId="77777777" w:rsidR="00E53B85" w:rsidRPr="00E53B85" w:rsidRDefault="00E53B85" w:rsidP="00E53B85">
      <w:pPr>
        <w:pStyle w:val="Bezmezer"/>
        <w:ind w:left="1134"/>
        <w:rPr>
          <w:rFonts w:ascii="Arial" w:hAnsi="Arial" w:cs="Arial"/>
          <w:sz w:val="20"/>
          <w:szCs w:val="20"/>
        </w:rPr>
      </w:pPr>
      <w:r w:rsidRPr="00E53B85">
        <w:rPr>
          <w:rFonts w:ascii="Arial" w:hAnsi="Arial" w:cs="Arial"/>
          <w:sz w:val="20"/>
          <w:szCs w:val="20"/>
          <w:u w:val="single"/>
        </w:rPr>
        <w:t>3. Základové konstrukce</w:t>
      </w:r>
      <w:r w:rsidRPr="00E53B85">
        <w:rPr>
          <w:rFonts w:ascii="Arial" w:hAnsi="Arial" w:cs="Arial"/>
          <w:sz w:val="20"/>
          <w:szCs w:val="20"/>
        </w:rPr>
        <w:t>:</w:t>
      </w:r>
    </w:p>
    <w:p w14:paraId="5933827F" w14:textId="5F630E49" w:rsidR="00E53B85" w:rsidRPr="00E53B85" w:rsidRDefault="00E53B85" w:rsidP="00E53B85">
      <w:pPr>
        <w:pStyle w:val="Bezmezer"/>
        <w:ind w:left="1134"/>
        <w:jc w:val="both"/>
        <w:rPr>
          <w:rFonts w:ascii="Arial" w:eastAsia="Times New Roman" w:hAnsi="Arial" w:cs="Arial"/>
          <w:sz w:val="20"/>
          <w:szCs w:val="20"/>
          <w:lang w:eastAsia="cs-CZ"/>
        </w:rPr>
      </w:pPr>
      <w:r w:rsidRPr="00E53B85">
        <w:rPr>
          <w:rFonts w:ascii="Arial" w:eastAsia="Times New Roman" w:hAnsi="Arial" w:cs="Arial"/>
          <w:sz w:val="20"/>
          <w:szCs w:val="20"/>
          <w:lang w:eastAsia="cs-CZ"/>
        </w:rPr>
        <w:t>Zůstávají stávající, dojde k jejich částečnému zateplení do hloubky cca 500mm pod úroveň terénu. Bude použit kontaktní zateplovací systém se 1</w:t>
      </w:r>
      <w:r w:rsidR="003754BB">
        <w:rPr>
          <w:rFonts w:ascii="Arial" w:eastAsia="Times New Roman" w:hAnsi="Arial" w:cs="Arial"/>
          <w:sz w:val="20"/>
          <w:szCs w:val="20"/>
          <w:lang w:eastAsia="cs-CZ"/>
        </w:rPr>
        <w:t>4</w:t>
      </w:r>
      <w:r w:rsidRPr="00E53B85">
        <w:rPr>
          <w:rFonts w:ascii="Arial" w:eastAsia="Times New Roman" w:hAnsi="Arial" w:cs="Arial"/>
          <w:sz w:val="20"/>
          <w:szCs w:val="20"/>
          <w:lang w:eastAsia="cs-CZ"/>
        </w:rPr>
        <w:t>0 mm extrudovaného polystyrenu. Před aplikací zateplení musí být konstrukce základu očištěny a bude na ně aplikována svislá stěrková hydroizolace. Pod úrovní terénu bude nainstalována ochranná nopová folie.</w:t>
      </w:r>
      <w:r w:rsidR="009A2266">
        <w:rPr>
          <w:rFonts w:ascii="Arial" w:eastAsia="Times New Roman" w:hAnsi="Arial" w:cs="Arial"/>
          <w:sz w:val="20"/>
          <w:szCs w:val="20"/>
          <w:lang w:eastAsia="cs-CZ"/>
        </w:rPr>
        <w:t xml:space="preserve"> Tepelná izolace základů bude provedena technologií kontaktního zateplovacího systému s celoplošnou lepící vrstvou, krycí dvouvrstvou stěrkovou vrstvou s vyztužením základní vrstvy skleněnou výztužnou síťovinou. (pozor – pružný lepící stěrkový tmel musí být určen pro </w:t>
      </w:r>
      <w:proofErr w:type="spellStart"/>
      <w:r w:rsidR="009A2266">
        <w:rPr>
          <w:rFonts w:ascii="Arial" w:eastAsia="Times New Roman" w:hAnsi="Arial" w:cs="Arial"/>
          <w:sz w:val="20"/>
          <w:szCs w:val="20"/>
          <w:lang w:eastAsia="cs-CZ"/>
        </w:rPr>
        <w:t>nízkonasákavé</w:t>
      </w:r>
      <w:proofErr w:type="spellEnd"/>
      <w:r w:rsidR="009A2266">
        <w:rPr>
          <w:rFonts w:ascii="Arial" w:eastAsia="Times New Roman" w:hAnsi="Arial" w:cs="Arial"/>
          <w:sz w:val="20"/>
          <w:szCs w:val="20"/>
          <w:lang w:eastAsia="cs-CZ"/>
        </w:rPr>
        <w:t xml:space="preserve"> izolanty základových konstrukcí)</w:t>
      </w:r>
      <w:r w:rsidR="008E092C">
        <w:rPr>
          <w:rFonts w:ascii="Arial" w:eastAsia="Times New Roman" w:hAnsi="Arial" w:cs="Arial"/>
          <w:sz w:val="20"/>
          <w:szCs w:val="20"/>
          <w:lang w:eastAsia="cs-CZ"/>
        </w:rPr>
        <w:t>.</w:t>
      </w:r>
    </w:p>
    <w:p w14:paraId="28221648" w14:textId="77777777" w:rsidR="00E53B85" w:rsidRPr="00E53B85" w:rsidRDefault="00E53B85" w:rsidP="00E53B85">
      <w:pPr>
        <w:pStyle w:val="Bezmezer"/>
        <w:ind w:left="1134"/>
        <w:rPr>
          <w:rFonts w:ascii="Arial" w:hAnsi="Arial" w:cs="Arial"/>
          <w:sz w:val="20"/>
          <w:szCs w:val="20"/>
        </w:rPr>
      </w:pPr>
    </w:p>
    <w:p w14:paraId="3EBDA152" w14:textId="77777777" w:rsidR="00E53B85" w:rsidRPr="00E53B85" w:rsidRDefault="00E53B85" w:rsidP="00E53B85">
      <w:pPr>
        <w:pStyle w:val="Zkladntext"/>
        <w:ind w:left="1134"/>
        <w:rPr>
          <w:rFonts w:cs="Arial"/>
          <w:u w:val="single"/>
        </w:rPr>
      </w:pPr>
      <w:r w:rsidRPr="00E53B85">
        <w:rPr>
          <w:rFonts w:cs="Arial"/>
          <w:u w:val="single"/>
        </w:rPr>
        <w:t>3. Svislé konstrukce:</w:t>
      </w:r>
    </w:p>
    <w:p w14:paraId="0BE2A67A" w14:textId="69F92246" w:rsidR="00E53B85" w:rsidRDefault="00E53B85" w:rsidP="003754BB">
      <w:pPr>
        <w:spacing w:before="72" w:after="0" w:line="100" w:lineRule="atLeast"/>
        <w:ind w:left="1276"/>
        <w:jc w:val="both"/>
        <w:rPr>
          <w:rFonts w:ascii="Arial" w:eastAsia="Times New Roman" w:hAnsi="Arial" w:cs="Arial"/>
          <w:sz w:val="20"/>
          <w:szCs w:val="20"/>
          <w:lang w:eastAsia="cs-CZ"/>
        </w:rPr>
      </w:pPr>
      <w:r w:rsidRPr="00E53B85">
        <w:rPr>
          <w:rFonts w:ascii="Arial" w:eastAsia="Times New Roman" w:hAnsi="Arial" w:cs="Arial"/>
          <w:sz w:val="20"/>
          <w:szCs w:val="20"/>
          <w:lang w:eastAsia="cs-CZ"/>
        </w:rPr>
        <w:t>Obvodové stěny budou opatřeny kontaktním zateplovacím systéme</w:t>
      </w:r>
      <w:r w:rsidR="00295009">
        <w:rPr>
          <w:rFonts w:ascii="Arial" w:eastAsia="Times New Roman" w:hAnsi="Arial" w:cs="Arial"/>
          <w:sz w:val="20"/>
          <w:szCs w:val="20"/>
          <w:lang w:eastAsia="cs-CZ"/>
        </w:rPr>
        <w:t>m</w:t>
      </w:r>
      <w:r w:rsidRPr="00E53B85">
        <w:rPr>
          <w:rFonts w:ascii="Arial" w:eastAsia="Times New Roman" w:hAnsi="Arial" w:cs="Arial"/>
          <w:sz w:val="20"/>
          <w:szCs w:val="20"/>
          <w:lang w:eastAsia="cs-CZ"/>
        </w:rPr>
        <w:t xml:space="preserve"> s tepelným izolantem z</w:t>
      </w:r>
      <w:r w:rsidR="003754BB">
        <w:rPr>
          <w:rFonts w:ascii="Arial" w:eastAsia="Times New Roman" w:hAnsi="Arial" w:cs="Arial"/>
          <w:sz w:val="20"/>
          <w:szCs w:val="20"/>
          <w:lang w:eastAsia="cs-CZ"/>
        </w:rPr>
        <w:t> pěnového polystyrenu EPS 70 F</w:t>
      </w:r>
      <w:r w:rsidRPr="00E53B85">
        <w:rPr>
          <w:rFonts w:ascii="Arial" w:eastAsia="Times New Roman" w:hAnsi="Arial" w:cs="Arial"/>
          <w:sz w:val="20"/>
          <w:szCs w:val="20"/>
          <w:lang w:eastAsia="cs-CZ"/>
        </w:rPr>
        <w:t xml:space="preserve">. </w:t>
      </w:r>
    </w:p>
    <w:p w14:paraId="11EECBC2" w14:textId="77777777" w:rsidR="00E53B85" w:rsidRPr="00E53B85" w:rsidRDefault="00E53B85" w:rsidP="00E53B85">
      <w:pPr>
        <w:spacing w:before="72" w:after="0" w:line="100" w:lineRule="atLeast"/>
        <w:ind w:left="1276"/>
        <w:rPr>
          <w:rFonts w:ascii="Arial" w:eastAsia="Times New Roman" w:hAnsi="Arial" w:cs="Arial"/>
          <w:sz w:val="20"/>
          <w:szCs w:val="20"/>
        </w:rPr>
      </w:pPr>
    </w:p>
    <w:p w14:paraId="110B9690" w14:textId="4968AF13" w:rsidR="00E53B85" w:rsidRPr="00E53B85" w:rsidRDefault="00E53B85" w:rsidP="00E53B85">
      <w:pPr>
        <w:spacing w:before="72" w:after="0" w:line="100" w:lineRule="atLeast"/>
        <w:ind w:left="1276"/>
        <w:jc w:val="both"/>
        <w:rPr>
          <w:rFonts w:ascii="Arial" w:hAnsi="Arial" w:cs="Arial"/>
          <w:sz w:val="20"/>
          <w:szCs w:val="20"/>
        </w:rPr>
      </w:pPr>
      <w:r w:rsidRPr="00E53B85">
        <w:rPr>
          <w:rFonts w:ascii="Arial" w:eastAsia="Times New Roman" w:hAnsi="Arial" w:cs="Arial"/>
          <w:b/>
          <w:sz w:val="20"/>
          <w:szCs w:val="20"/>
        </w:rPr>
        <w:t xml:space="preserve">Soklová </w:t>
      </w:r>
      <w:proofErr w:type="gramStart"/>
      <w:r w:rsidRPr="00E53B85">
        <w:rPr>
          <w:rFonts w:ascii="Arial" w:eastAsia="Times New Roman" w:hAnsi="Arial" w:cs="Arial"/>
          <w:b/>
          <w:sz w:val="20"/>
          <w:szCs w:val="20"/>
        </w:rPr>
        <w:t>část:</w:t>
      </w:r>
      <w:r w:rsidRPr="00E53B85">
        <w:rPr>
          <w:rFonts w:ascii="Arial" w:hAnsi="Arial" w:cs="Arial"/>
          <w:sz w:val="20"/>
          <w:szCs w:val="20"/>
        </w:rPr>
        <w:t>zateplení</w:t>
      </w:r>
      <w:proofErr w:type="gramEnd"/>
      <w:r w:rsidRPr="00E53B85">
        <w:rPr>
          <w:rFonts w:ascii="Arial" w:hAnsi="Arial" w:cs="Arial"/>
          <w:sz w:val="20"/>
          <w:szCs w:val="20"/>
        </w:rPr>
        <w:t xml:space="preserve"> soklové části bude řešeno kontaktním zateplovacím systémem. Jako tepelný izolant soklu bude extrudovaný polystyren o tloušťce 1</w:t>
      </w:r>
      <w:r w:rsidR="003754BB">
        <w:rPr>
          <w:rFonts w:ascii="Arial" w:hAnsi="Arial" w:cs="Arial"/>
          <w:sz w:val="20"/>
          <w:szCs w:val="20"/>
        </w:rPr>
        <w:t>4</w:t>
      </w:r>
      <w:r w:rsidRPr="00E53B85">
        <w:rPr>
          <w:rFonts w:ascii="Arial" w:hAnsi="Arial" w:cs="Arial"/>
          <w:sz w:val="20"/>
          <w:szCs w:val="20"/>
        </w:rPr>
        <w:t>0 mm</w:t>
      </w:r>
      <w:r w:rsidR="002B5B30">
        <w:rPr>
          <w:rFonts w:ascii="Arial" w:hAnsi="Arial" w:cs="Arial"/>
          <w:sz w:val="20"/>
          <w:szCs w:val="20"/>
        </w:rPr>
        <w:t xml:space="preserve">, </w:t>
      </w:r>
      <w:r w:rsidR="002B5B30" w:rsidRPr="00FF5B94">
        <w:rPr>
          <w:rFonts w:ascii="Arial" w:hAnsi="Arial" w:cs="Arial"/>
          <w:b/>
          <w:bCs/>
          <w:color w:val="000000" w:themeColor="text1"/>
          <w:sz w:val="20"/>
          <w:szCs w:val="20"/>
        </w:rPr>
        <w:t>λ = 0,035 w/m</w:t>
      </w:r>
      <w:r w:rsidR="002B5B30" w:rsidRPr="00FF5B94">
        <w:rPr>
          <w:rFonts w:ascii="Arial" w:hAnsi="Arial" w:cs="Arial"/>
          <w:b/>
          <w:bCs/>
          <w:color w:val="000000" w:themeColor="text1"/>
          <w:sz w:val="20"/>
          <w:szCs w:val="20"/>
          <w:vertAlign w:val="superscript"/>
        </w:rPr>
        <w:t>2</w:t>
      </w:r>
      <w:r w:rsidR="002B5B30" w:rsidRPr="00FF5B94">
        <w:rPr>
          <w:rFonts w:ascii="Arial" w:hAnsi="Arial" w:cs="Arial"/>
          <w:b/>
          <w:bCs/>
          <w:color w:val="000000" w:themeColor="text1"/>
          <w:sz w:val="20"/>
          <w:szCs w:val="20"/>
        </w:rPr>
        <w:t>K</w:t>
      </w:r>
      <w:r w:rsidRPr="00FF5B94">
        <w:rPr>
          <w:rFonts w:ascii="Arial" w:hAnsi="Arial" w:cs="Arial"/>
          <w:b/>
          <w:bCs/>
          <w:color w:val="000000" w:themeColor="text1"/>
          <w:sz w:val="20"/>
          <w:szCs w:val="20"/>
        </w:rPr>
        <w:t>.</w:t>
      </w:r>
      <w:r w:rsidRPr="00E53B85">
        <w:rPr>
          <w:rFonts w:ascii="Arial" w:hAnsi="Arial" w:cs="Arial"/>
          <w:sz w:val="20"/>
          <w:szCs w:val="20"/>
        </w:rPr>
        <w:t xml:space="preserve"> Izolant z XPS bude k podkladu lepen celoplošně. </w:t>
      </w:r>
      <w:r w:rsidRPr="00E53B85">
        <w:rPr>
          <w:rFonts w:ascii="Arial" w:eastAsia="Times New Roman" w:hAnsi="Arial" w:cs="Arial"/>
          <w:sz w:val="20"/>
          <w:szCs w:val="20"/>
        </w:rPr>
        <w:t xml:space="preserve">Soklová část bude opatřena </w:t>
      </w:r>
      <w:r w:rsidR="003754BB">
        <w:rPr>
          <w:rFonts w:ascii="Arial" w:eastAsia="Times New Roman" w:hAnsi="Arial" w:cs="Arial"/>
          <w:sz w:val="20"/>
          <w:szCs w:val="20"/>
        </w:rPr>
        <w:t>stěrkou z mramorové drti v barvě tmavě šedé</w:t>
      </w:r>
      <w:r w:rsidRPr="00E53B85">
        <w:rPr>
          <w:rFonts w:ascii="Arial" w:eastAsia="Times New Roman" w:hAnsi="Arial" w:cs="Arial"/>
          <w:sz w:val="20"/>
          <w:szCs w:val="20"/>
        </w:rPr>
        <w:t xml:space="preserve">. </w:t>
      </w:r>
    </w:p>
    <w:p w14:paraId="69B748C1" w14:textId="2BD5A5BE" w:rsidR="00553EF2" w:rsidRDefault="00E53B85" w:rsidP="00E53B85">
      <w:pPr>
        <w:spacing w:before="72" w:after="0" w:line="100" w:lineRule="atLeast"/>
        <w:ind w:left="1276"/>
        <w:jc w:val="both"/>
        <w:rPr>
          <w:rFonts w:ascii="Arial" w:eastAsia="Times New Roman" w:hAnsi="Arial" w:cs="Arial"/>
          <w:sz w:val="20"/>
          <w:szCs w:val="20"/>
        </w:rPr>
      </w:pPr>
      <w:r w:rsidRPr="00E53B85">
        <w:rPr>
          <w:rFonts w:ascii="Arial" w:eastAsia="Times New Roman" w:hAnsi="Arial" w:cs="Arial"/>
          <w:b/>
          <w:sz w:val="20"/>
          <w:szCs w:val="20"/>
        </w:rPr>
        <w:t xml:space="preserve">Zateplení stěn: </w:t>
      </w:r>
      <w:r w:rsidRPr="00E53B85">
        <w:rPr>
          <w:rFonts w:ascii="Arial" w:eastAsia="Times New Roman" w:hAnsi="Arial" w:cs="Arial"/>
          <w:sz w:val="20"/>
          <w:szCs w:val="20"/>
        </w:rPr>
        <w:t>Kontaktní zateplovací sytém se 1</w:t>
      </w:r>
      <w:r w:rsidR="00295009">
        <w:rPr>
          <w:rFonts w:ascii="Arial" w:eastAsia="Times New Roman" w:hAnsi="Arial" w:cs="Arial"/>
          <w:sz w:val="20"/>
          <w:szCs w:val="20"/>
        </w:rPr>
        <w:t>8</w:t>
      </w:r>
      <w:r w:rsidRPr="00E53B85">
        <w:rPr>
          <w:rFonts w:ascii="Arial" w:eastAsia="Times New Roman" w:hAnsi="Arial" w:cs="Arial"/>
          <w:sz w:val="20"/>
          <w:szCs w:val="20"/>
        </w:rPr>
        <w:t xml:space="preserve">0 mm </w:t>
      </w:r>
      <w:r w:rsidR="00295009">
        <w:rPr>
          <w:rFonts w:ascii="Arial" w:eastAsia="Times New Roman" w:hAnsi="Arial" w:cs="Arial"/>
          <w:sz w:val="20"/>
          <w:szCs w:val="20"/>
          <w:lang w:eastAsia="cs-CZ"/>
        </w:rPr>
        <w:t>pěnového polystyrenu EPS 70 F</w:t>
      </w:r>
      <w:r w:rsidR="002B5B30">
        <w:rPr>
          <w:rFonts w:ascii="Arial" w:eastAsia="Times New Roman" w:hAnsi="Arial" w:cs="Arial"/>
          <w:sz w:val="20"/>
          <w:szCs w:val="20"/>
          <w:lang w:eastAsia="cs-CZ"/>
        </w:rPr>
        <w:t xml:space="preserve">, </w:t>
      </w:r>
      <w:r w:rsidR="002B5B30" w:rsidRPr="00FF5B94">
        <w:rPr>
          <w:rFonts w:ascii="Arial" w:hAnsi="Arial" w:cs="Arial"/>
          <w:b/>
          <w:bCs/>
          <w:color w:val="000000" w:themeColor="text1"/>
          <w:sz w:val="20"/>
          <w:szCs w:val="20"/>
        </w:rPr>
        <w:t>λ = 0,039 w/m</w:t>
      </w:r>
      <w:r w:rsidR="002B5B30" w:rsidRPr="00FF5B94">
        <w:rPr>
          <w:rFonts w:ascii="Arial" w:hAnsi="Arial" w:cs="Arial"/>
          <w:b/>
          <w:bCs/>
          <w:color w:val="000000" w:themeColor="text1"/>
          <w:sz w:val="20"/>
          <w:szCs w:val="20"/>
          <w:vertAlign w:val="superscript"/>
        </w:rPr>
        <w:t>2</w:t>
      </w:r>
      <w:proofErr w:type="gramStart"/>
      <w:r w:rsidR="002B5B30" w:rsidRPr="00FF5B94">
        <w:rPr>
          <w:rFonts w:ascii="Arial" w:hAnsi="Arial" w:cs="Arial"/>
          <w:b/>
          <w:bCs/>
          <w:color w:val="000000" w:themeColor="text1"/>
          <w:sz w:val="20"/>
          <w:szCs w:val="20"/>
        </w:rPr>
        <w:t>K.</w:t>
      </w:r>
      <w:r w:rsidRPr="00FF5B94">
        <w:rPr>
          <w:rFonts w:ascii="Arial" w:eastAsia="Times New Roman" w:hAnsi="Arial" w:cs="Arial"/>
          <w:color w:val="000000" w:themeColor="text1"/>
          <w:sz w:val="20"/>
          <w:szCs w:val="20"/>
        </w:rPr>
        <w:t>.</w:t>
      </w:r>
      <w:proofErr w:type="gramEnd"/>
      <w:r w:rsidRPr="00E53B85">
        <w:rPr>
          <w:rFonts w:ascii="Arial" w:eastAsia="Times New Roman" w:hAnsi="Arial" w:cs="Arial"/>
          <w:sz w:val="20"/>
          <w:szCs w:val="20"/>
        </w:rPr>
        <w:t xml:space="preserve"> Tepelná izolace bude kotvena talířovými šroubovacími hmoždinkami s ocelovým trnem</w:t>
      </w:r>
      <w:r w:rsidR="00295009">
        <w:rPr>
          <w:rFonts w:ascii="Arial" w:eastAsia="Times New Roman" w:hAnsi="Arial" w:cs="Arial"/>
          <w:sz w:val="20"/>
          <w:szCs w:val="20"/>
        </w:rPr>
        <w:t xml:space="preserve">. </w:t>
      </w:r>
      <w:r w:rsidRPr="00E53B85">
        <w:rPr>
          <w:rFonts w:ascii="Arial" w:eastAsia="Times New Roman" w:hAnsi="Arial" w:cs="Arial"/>
          <w:sz w:val="20"/>
          <w:szCs w:val="20"/>
        </w:rPr>
        <w:t xml:space="preserve">Svrchní vrstva bude tvořena silikonovou probarvenou omítkou v barvě </w:t>
      </w:r>
      <w:r w:rsidR="00295009">
        <w:rPr>
          <w:rFonts w:ascii="Arial" w:eastAsia="Times New Roman" w:hAnsi="Arial" w:cs="Arial"/>
          <w:sz w:val="20"/>
          <w:szCs w:val="20"/>
        </w:rPr>
        <w:t>světle šedé</w:t>
      </w:r>
      <w:r w:rsidRPr="00E53B85">
        <w:rPr>
          <w:rFonts w:ascii="Arial" w:eastAsia="Times New Roman" w:hAnsi="Arial" w:cs="Arial"/>
          <w:sz w:val="20"/>
          <w:szCs w:val="20"/>
        </w:rPr>
        <w:t xml:space="preserve">. </w:t>
      </w:r>
    </w:p>
    <w:p w14:paraId="376F1404" w14:textId="77777777" w:rsidR="00553EF2" w:rsidRDefault="00553EF2" w:rsidP="00E53B85">
      <w:pPr>
        <w:spacing w:before="72" w:after="0" w:line="100" w:lineRule="atLeast"/>
        <w:ind w:left="1276"/>
        <w:jc w:val="both"/>
        <w:rPr>
          <w:rFonts w:ascii="Arial" w:eastAsia="Times New Roman" w:hAnsi="Arial" w:cs="Arial"/>
          <w:sz w:val="20"/>
          <w:szCs w:val="20"/>
        </w:rPr>
      </w:pPr>
      <w:r>
        <w:rPr>
          <w:rFonts w:ascii="Arial" w:eastAsia="Times New Roman" w:hAnsi="Arial" w:cs="Arial"/>
          <w:sz w:val="20"/>
          <w:szCs w:val="20"/>
        </w:rPr>
        <w:t>Požadavky na požární bezpečnost ETICS jsou uvedeny v Požárně bezpečnostním řešení, které je samostatnou součástí projektové dokumentace.</w:t>
      </w:r>
    </w:p>
    <w:p w14:paraId="3B5FB99E" w14:textId="77777777" w:rsidR="00553EF2" w:rsidRDefault="00553EF2" w:rsidP="00E53B85">
      <w:pPr>
        <w:spacing w:before="72" w:after="0" w:line="100" w:lineRule="atLeast"/>
        <w:ind w:left="1276"/>
        <w:jc w:val="both"/>
        <w:rPr>
          <w:rFonts w:ascii="Arial" w:eastAsia="Times New Roman" w:hAnsi="Arial" w:cs="Arial"/>
          <w:sz w:val="20"/>
          <w:szCs w:val="20"/>
        </w:rPr>
      </w:pPr>
    </w:p>
    <w:p w14:paraId="6260A5E8" w14:textId="349CF6C9" w:rsidR="00553EF2" w:rsidRDefault="00553EF2" w:rsidP="00E53B85">
      <w:pPr>
        <w:spacing w:before="72" w:after="0" w:line="100" w:lineRule="atLeast"/>
        <w:ind w:left="1276"/>
        <w:jc w:val="both"/>
        <w:rPr>
          <w:rFonts w:ascii="Arial" w:eastAsia="Times New Roman" w:hAnsi="Arial" w:cs="Arial"/>
          <w:sz w:val="20"/>
          <w:szCs w:val="20"/>
        </w:rPr>
      </w:pPr>
      <w:r>
        <w:rPr>
          <w:rFonts w:ascii="Arial" w:eastAsia="Times New Roman" w:hAnsi="Arial" w:cs="Arial"/>
          <w:sz w:val="20"/>
          <w:szCs w:val="20"/>
        </w:rPr>
        <w:t>Ke stávajícímu materiálovému provedení</w:t>
      </w:r>
      <w:r w:rsidR="002F37D2">
        <w:rPr>
          <w:rFonts w:ascii="Arial" w:eastAsia="Times New Roman" w:hAnsi="Arial" w:cs="Arial"/>
          <w:sz w:val="20"/>
          <w:szCs w:val="20"/>
        </w:rPr>
        <w:t xml:space="preserve"> </w:t>
      </w:r>
      <w:r w:rsidR="00B4176D">
        <w:rPr>
          <w:rFonts w:ascii="Arial" w:eastAsia="Times New Roman" w:hAnsi="Arial" w:cs="Arial"/>
          <w:sz w:val="20"/>
          <w:szCs w:val="20"/>
        </w:rPr>
        <w:t>obvodových konstrukcí je před zahájením prací provést tahové zkoušky určující přesný typ, délku a počet použitých kotevních hmoždinek.</w:t>
      </w:r>
    </w:p>
    <w:p w14:paraId="30C9A85F" w14:textId="77777777" w:rsidR="00B4176D" w:rsidRDefault="00B4176D" w:rsidP="00E53B85">
      <w:pPr>
        <w:spacing w:before="72" w:after="0" w:line="100" w:lineRule="atLeast"/>
        <w:ind w:left="1276"/>
        <w:jc w:val="both"/>
        <w:rPr>
          <w:rFonts w:ascii="Arial" w:eastAsia="Times New Roman" w:hAnsi="Arial" w:cs="Arial"/>
          <w:sz w:val="20"/>
          <w:szCs w:val="20"/>
        </w:rPr>
      </w:pPr>
      <w:r>
        <w:rPr>
          <w:rFonts w:ascii="Arial" w:eastAsia="Times New Roman" w:hAnsi="Arial" w:cs="Arial"/>
          <w:sz w:val="20"/>
          <w:szCs w:val="20"/>
        </w:rPr>
        <w:t>Před započetím prací budou provedeny tahové zkoušky na konkrétní typ hmoždinek.</w:t>
      </w:r>
    </w:p>
    <w:p w14:paraId="434D1E5A" w14:textId="77777777" w:rsidR="00B4176D" w:rsidRPr="00E53B85" w:rsidRDefault="00B4176D" w:rsidP="00E53B85">
      <w:pPr>
        <w:spacing w:before="72" w:after="0" w:line="100" w:lineRule="atLeast"/>
        <w:ind w:left="1276"/>
        <w:jc w:val="both"/>
        <w:rPr>
          <w:rFonts w:ascii="Arial" w:eastAsia="Times New Roman" w:hAnsi="Arial" w:cs="Arial"/>
          <w:sz w:val="20"/>
          <w:szCs w:val="20"/>
        </w:rPr>
      </w:pPr>
      <w:r>
        <w:rPr>
          <w:rFonts w:ascii="Arial" w:eastAsia="Times New Roman" w:hAnsi="Arial" w:cs="Arial"/>
          <w:sz w:val="20"/>
          <w:szCs w:val="20"/>
        </w:rPr>
        <w:lastRenderedPageBreak/>
        <w:t>Před započetím prací budou provedeny odtahové zkoušky na přídržnou konkrétního použitého lepícího tmelu k danému podkladu.</w:t>
      </w:r>
    </w:p>
    <w:p w14:paraId="0092345F" w14:textId="77777777" w:rsidR="00E53B85" w:rsidRPr="00E53B85" w:rsidRDefault="00E53B85" w:rsidP="00E53B85">
      <w:pPr>
        <w:spacing w:after="0" w:line="240" w:lineRule="auto"/>
        <w:ind w:left="1134"/>
        <w:jc w:val="both"/>
        <w:rPr>
          <w:rFonts w:ascii="Arial" w:hAnsi="Arial" w:cs="Arial"/>
          <w:sz w:val="20"/>
          <w:szCs w:val="20"/>
        </w:rPr>
      </w:pPr>
    </w:p>
    <w:p w14:paraId="03EFD38B" w14:textId="77777777" w:rsidR="00E53B85" w:rsidRPr="00E53B85" w:rsidRDefault="00E53B85" w:rsidP="00E53B85">
      <w:pPr>
        <w:pStyle w:val="Zkladntext"/>
        <w:ind w:left="1134"/>
        <w:rPr>
          <w:rFonts w:ascii="Arial" w:hAnsi="Arial" w:cs="Arial"/>
          <w:sz w:val="20"/>
          <w:szCs w:val="20"/>
          <w:u w:val="single"/>
        </w:rPr>
      </w:pPr>
      <w:r w:rsidRPr="00E53B85">
        <w:rPr>
          <w:rFonts w:ascii="Arial" w:hAnsi="Arial" w:cs="Arial"/>
          <w:sz w:val="20"/>
          <w:szCs w:val="20"/>
          <w:u w:val="single"/>
        </w:rPr>
        <w:t>4. Vodorovné konstrukce:</w:t>
      </w:r>
    </w:p>
    <w:p w14:paraId="19FB4AEA" w14:textId="3C4B968C" w:rsidR="00295009" w:rsidRDefault="00E53B85" w:rsidP="00240827">
      <w:pPr>
        <w:pStyle w:val="Zkladntext"/>
        <w:ind w:left="1134"/>
        <w:jc w:val="both"/>
        <w:rPr>
          <w:rFonts w:ascii="Arial" w:hAnsi="Arial" w:cs="Arial"/>
          <w:sz w:val="20"/>
          <w:szCs w:val="20"/>
        </w:rPr>
      </w:pPr>
      <w:r w:rsidRPr="00E53B85">
        <w:rPr>
          <w:rFonts w:ascii="Arial" w:hAnsi="Arial" w:cs="Arial"/>
          <w:sz w:val="20"/>
          <w:szCs w:val="20"/>
        </w:rPr>
        <w:t xml:space="preserve">Dojde k zateplení stropní konstrukce nad </w:t>
      </w:r>
      <w:r w:rsidR="00295009">
        <w:rPr>
          <w:rFonts w:ascii="Arial" w:hAnsi="Arial" w:cs="Arial"/>
          <w:sz w:val="20"/>
          <w:szCs w:val="20"/>
        </w:rPr>
        <w:t>1</w:t>
      </w:r>
      <w:r w:rsidRPr="00E53B85">
        <w:rPr>
          <w:rFonts w:ascii="Arial" w:hAnsi="Arial" w:cs="Arial"/>
          <w:sz w:val="20"/>
          <w:szCs w:val="20"/>
        </w:rPr>
        <w:t xml:space="preserve">. NP. </w:t>
      </w:r>
      <w:r w:rsidR="00295009">
        <w:rPr>
          <w:rFonts w:ascii="Arial" w:hAnsi="Arial" w:cs="Arial"/>
          <w:sz w:val="20"/>
          <w:szCs w:val="20"/>
        </w:rPr>
        <w:t xml:space="preserve">Stávající strop je trámový, podhled je tvořen omítkou na deskách z heraklitu a zateplením ze skelné vaty. Tento strop byl již dříve dodatečně zateplen minerální vlnou v tloušťce 200 mm, na které byla položena kontaktní difuzní folie. Tato folie bude odstraněna, bude položena další vrstva min. vlny o tloušťce 160 </w:t>
      </w:r>
      <w:proofErr w:type="gramStart"/>
      <w:r w:rsidR="00295009">
        <w:rPr>
          <w:rFonts w:ascii="Arial" w:hAnsi="Arial" w:cs="Arial"/>
          <w:sz w:val="20"/>
          <w:szCs w:val="20"/>
        </w:rPr>
        <w:t>mm</w:t>
      </w:r>
      <w:r w:rsidR="00F9674F">
        <w:rPr>
          <w:rFonts w:ascii="Arial" w:hAnsi="Arial" w:cs="Arial"/>
          <w:sz w:val="20"/>
          <w:szCs w:val="20"/>
        </w:rPr>
        <w:t>,</w:t>
      </w:r>
      <w:r w:rsidR="00F9674F" w:rsidRPr="00F9674F">
        <w:rPr>
          <w:rFonts w:ascii="Arial" w:hAnsi="Arial" w:cs="Arial"/>
          <w:sz w:val="20"/>
          <w:szCs w:val="20"/>
        </w:rPr>
        <w:t xml:space="preserve"> </w:t>
      </w:r>
      <w:r w:rsidR="00F9674F">
        <w:rPr>
          <w:rFonts w:ascii="Arial" w:hAnsi="Arial" w:cs="Arial"/>
          <w:sz w:val="20"/>
          <w:szCs w:val="20"/>
        </w:rPr>
        <w:t xml:space="preserve"> </w:t>
      </w:r>
      <w:r w:rsidR="00F9674F" w:rsidRPr="00FF5B94">
        <w:rPr>
          <w:rFonts w:ascii="Arial" w:hAnsi="Arial" w:cs="Arial"/>
          <w:b/>
          <w:bCs/>
          <w:color w:val="000000" w:themeColor="text1"/>
          <w:sz w:val="20"/>
          <w:szCs w:val="20"/>
        </w:rPr>
        <w:t>λ</w:t>
      </w:r>
      <w:proofErr w:type="gramEnd"/>
      <w:r w:rsidR="00F9674F" w:rsidRPr="00FF5B94">
        <w:rPr>
          <w:rFonts w:ascii="Arial" w:hAnsi="Arial" w:cs="Arial"/>
          <w:b/>
          <w:bCs/>
          <w:color w:val="000000" w:themeColor="text1"/>
          <w:sz w:val="20"/>
          <w:szCs w:val="20"/>
        </w:rPr>
        <w:t xml:space="preserve"> = 0,039 w/m</w:t>
      </w:r>
      <w:r w:rsidR="00F9674F" w:rsidRPr="00FF5B94">
        <w:rPr>
          <w:rFonts w:ascii="Arial" w:hAnsi="Arial" w:cs="Arial"/>
          <w:b/>
          <w:bCs/>
          <w:color w:val="000000" w:themeColor="text1"/>
          <w:sz w:val="20"/>
          <w:szCs w:val="20"/>
          <w:vertAlign w:val="superscript"/>
        </w:rPr>
        <w:t>2</w:t>
      </w:r>
      <w:r w:rsidR="00F9674F" w:rsidRPr="00FF5B94">
        <w:rPr>
          <w:rFonts w:ascii="Arial" w:hAnsi="Arial" w:cs="Arial"/>
          <w:b/>
          <w:bCs/>
          <w:color w:val="000000" w:themeColor="text1"/>
          <w:sz w:val="20"/>
          <w:szCs w:val="20"/>
        </w:rPr>
        <w:t>K</w:t>
      </w:r>
      <w:r w:rsidR="00295009">
        <w:rPr>
          <w:rFonts w:ascii="Arial" w:hAnsi="Arial" w:cs="Arial"/>
          <w:sz w:val="20"/>
          <w:szCs w:val="20"/>
        </w:rPr>
        <w:t xml:space="preserve"> a na ní bude položena nová kontaktní difuzní folie.</w:t>
      </w:r>
    </w:p>
    <w:p w14:paraId="4AF03478" w14:textId="77777777" w:rsidR="00E53B85" w:rsidRPr="00E53B85" w:rsidRDefault="00E53B85" w:rsidP="00E53B85">
      <w:pPr>
        <w:pStyle w:val="Zkladntext"/>
        <w:ind w:left="1134"/>
        <w:rPr>
          <w:rFonts w:ascii="Arial" w:hAnsi="Arial" w:cs="Arial"/>
          <w:sz w:val="20"/>
          <w:szCs w:val="20"/>
          <w:u w:val="single"/>
        </w:rPr>
      </w:pPr>
      <w:r w:rsidRPr="00E53B85">
        <w:rPr>
          <w:rFonts w:ascii="Arial" w:hAnsi="Arial" w:cs="Arial"/>
          <w:sz w:val="20"/>
          <w:szCs w:val="20"/>
          <w:u w:val="single"/>
        </w:rPr>
        <w:t>5. Střešní konstrukce:</w:t>
      </w:r>
    </w:p>
    <w:p w14:paraId="7C19ACA8" w14:textId="0764B51E" w:rsidR="00E53B85" w:rsidRPr="00E53B85" w:rsidRDefault="00E53B85" w:rsidP="00E53B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134"/>
        <w:jc w:val="both"/>
        <w:rPr>
          <w:rFonts w:ascii="Arial" w:hAnsi="Arial" w:cs="Arial"/>
          <w:sz w:val="20"/>
          <w:szCs w:val="20"/>
        </w:rPr>
      </w:pPr>
      <w:r w:rsidRPr="00E53B85">
        <w:rPr>
          <w:rFonts w:ascii="Arial" w:hAnsi="Arial" w:cs="Arial"/>
          <w:sz w:val="20"/>
          <w:szCs w:val="20"/>
        </w:rPr>
        <w:t xml:space="preserve">Zůstává stávající. Stávající krytina je tvořena </w:t>
      </w:r>
      <w:r w:rsidR="00295009">
        <w:rPr>
          <w:rFonts w:ascii="Arial" w:hAnsi="Arial" w:cs="Arial"/>
          <w:sz w:val="20"/>
          <w:szCs w:val="20"/>
        </w:rPr>
        <w:t>trapézovým plechem</w:t>
      </w:r>
      <w:r w:rsidRPr="00E53B85">
        <w:rPr>
          <w:rFonts w:ascii="Arial" w:hAnsi="Arial" w:cs="Arial"/>
          <w:sz w:val="20"/>
          <w:szCs w:val="20"/>
        </w:rPr>
        <w:t>.</w:t>
      </w:r>
      <w:r w:rsidR="008E092C">
        <w:rPr>
          <w:rFonts w:ascii="Arial" w:hAnsi="Arial" w:cs="Arial"/>
          <w:sz w:val="20"/>
          <w:szCs w:val="20"/>
        </w:rPr>
        <w:t xml:space="preserve"> </w:t>
      </w:r>
    </w:p>
    <w:p w14:paraId="0001A604" w14:textId="77777777" w:rsidR="00E53B85" w:rsidRPr="00E53B85" w:rsidRDefault="00E53B85" w:rsidP="00E53B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134"/>
        <w:jc w:val="both"/>
        <w:rPr>
          <w:rFonts w:ascii="Arial" w:hAnsi="Arial" w:cs="Arial"/>
          <w:sz w:val="20"/>
          <w:szCs w:val="20"/>
        </w:rPr>
      </w:pPr>
    </w:p>
    <w:p w14:paraId="5A4A9A07" w14:textId="77777777" w:rsidR="00E53B85" w:rsidRPr="00E53B85" w:rsidRDefault="00E53B85" w:rsidP="00E53B85">
      <w:pPr>
        <w:pStyle w:val="Zkladntext"/>
        <w:ind w:left="1134"/>
        <w:rPr>
          <w:rFonts w:cs="Arial"/>
          <w:u w:val="single"/>
        </w:rPr>
      </w:pPr>
      <w:r w:rsidRPr="00E53B85">
        <w:rPr>
          <w:rFonts w:cs="Arial"/>
          <w:u w:val="single"/>
        </w:rPr>
        <w:t>6. Podlahy:</w:t>
      </w:r>
    </w:p>
    <w:p w14:paraId="7B03EFAF" w14:textId="77777777" w:rsidR="00E53B85" w:rsidRPr="00E53B85" w:rsidRDefault="00E53B85" w:rsidP="00E53B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134"/>
        <w:jc w:val="both"/>
        <w:rPr>
          <w:rFonts w:ascii="Arial" w:hAnsi="Arial" w:cs="Arial"/>
          <w:sz w:val="20"/>
          <w:szCs w:val="20"/>
        </w:rPr>
      </w:pPr>
      <w:r w:rsidRPr="00E53B85">
        <w:rPr>
          <w:rFonts w:ascii="Arial" w:hAnsi="Arial" w:cs="Arial"/>
          <w:sz w:val="20"/>
          <w:szCs w:val="20"/>
        </w:rPr>
        <w:t>Zůstávají stávající</w:t>
      </w:r>
    </w:p>
    <w:p w14:paraId="610EFEEA" w14:textId="77777777" w:rsidR="00E53B85" w:rsidRPr="00E53B85" w:rsidRDefault="00E53B85" w:rsidP="00E53B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134"/>
        <w:jc w:val="both"/>
        <w:rPr>
          <w:rFonts w:ascii="Arial" w:hAnsi="Arial" w:cs="Arial"/>
          <w:sz w:val="20"/>
          <w:szCs w:val="20"/>
        </w:rPr>
      </w:pPr>
    </w:p>
    <w:p w14:paraId="1756380B" w14:textId="77777777" w:rsidR="00E53B85" w:rsidRPr="00E53B85" w:rsidRDefault="00E53B85" w:rsidP="00E53B85">
      <w:pPr>
        <w:spacing w:after="0" w:line="240" w:lineRule="auto"/>
        <w:ind w:left="1134"/>
        <w:jc w:val="both"/>
        <w:rPr>
          <w:rFonts w:ascii="Arial" w:hAnsi="Arial" w:cs="Arial"/>
          <w:sz w:val="20"/>
          <w:szCs w:val="20"/>
          <w:u w:val="single"/>
        </w:rPr>
      </w:pPr>
      <w:r w:rsidRPr="00E53B85">
        <w:rPr>
          <w:rFonts w:ascii="Arial" w:hAnsi="Arial" w:cs="Arial"/>
          <w:sz w:val="20"/>
          <w:szCs w:val="20"/>
          <w:u w:val="single"/>
        </w:rPr>
        <w:t>7. Výplně otvorů:</w:t>
      </w:r>
    </w:p>
    <w:p w14:paraId="61B0BA16" w14:textId="75C399C8" w:rsidR="00E53B85" w:rsidRPr="00E53B85" w:rsidRDefault="00E53B85" w:rsidP="00E53B85">
      <w:pPr>
        <w:spacing w:after="0" w:line="240" w:lineRule="auto"/>
        <w:ind w:left="1134"/>
        <w:jc w:val="both"/>
        <w:rPr>
          <w:rFonts w:ascii="Arial" w:hAnsi="Arial" w:cs="Arial"/>
          <w:sz w:val="20"/>
          <w:szCs w:val="20"/>
        </w:rPr>
      </w:pPr>
      <w:r w:rsidRPr="00E53B85">
        <w:rPr>
          <w:rFonts w:ascii="Arial" w:hAnsi="Arial" w:cs="Arial"/>
          <w:sz w:val="20"/>
          <w:szCs w:val="20"/>
        </w:rPr>
        <w:t>Dojde k výměně výplní otvorů</w:t>
      </w:r>
      <w:r w:rsidR="00295009">
        <w:rPr>
          <w:rFonts w:ascii="Arial" w:hAnsi="Arial" w:cs="Arial"/>
          <w:sz w:val="20"/>
          <w:szCs w:val="20"/>
        </w:rPr>
        <w:t xml:space="preserve"> v obvodové stěně</w:t>
      </w:r>
      <w:r w:rsidRPr="00E53B85">
        <w:rPr>
          <w:rFonts w:ascii="Arial" w:hAnsi="Arial" w:cs="Arial"/>
          <w:sz w:val="20"/>
          <w:szCs w:val="20"/>
        </w:rPr>
        <w:t>.</w:t>
      </w:r>
    </w:p>
    <w:p w14:paraId="53DFD1C1" w14:textId="77777777" w:rsidR="00E53B85" w:rsidRPr="00E53B85" w:rsidRDefault="00E53B85" w:rsidP="00E53B85">
      <w:pPr>
        <w:spacing w:after="0" w:line="240" w:lineRule="auto"/>
        <w:ind w:left="1134"/>
        <w:jc w:val="both"/>
        <w:rPr>
          <w:rFonts w:ascii="Arial" w:hAnsi="Arial" w:cs="Arial"/>
          <w:sz w:val="20"/>
          <w:szCs w:val="20"/>
        </w:rPr>
      </w:pPr>
    </w:p>
    <w:p w14:paraId="4C7ECB4E" w14:textId="35D58370" w:rsidR="00E53B85" w:rsidRDefault="00E53B85" w:rsidP="00E53B85">
      <w:pPr>
        <w:spacing w:after="0" w:line="240" w:lineRule="auto"/>
        <w:ind w:left="1134"/>
        <w:jc w:val="both"/>
        <w:rPr>
          <w:rFonts w:ascii="Arial" w:hAnsi="Arial" w:cs="Arial"/>
          <w:sz w:val="20"/>
          <w:szCs w:val="20"/>
        </w:rPr>
      </w:pPr>
      <w:r w:rsidRPr="00E53B85">
        <w:rPr>
          <w:rFonts w:ascii="Arial" w:hAnsi="Arial" w:cs="Arial"/>
          <w:b/>
          <w:sz w:val="20"/>
          <w:szCs w:val="20"/>
        </w:rPr>
        <w:t>Nová okna</w:t>
      </w:r>
      <w:r w:rsidR="00295009">
        <w:rPr>
          <w:rFonts w:ascii="Arial" w:hAnsi="Arial" w:cs="Arial"/>
          <w:b/>
          <w:sz w:val="20"/>
          <w:szCs w:val="20"/>
        </w:rPr>
        <w:t xml:space="preserve"> </w:t>
      </w:r>
      <w:r w:rsidR="00295009">
        <w:rPr>
          <w:rFonts w:ascii="Arial" w:hAnsi="Arial" w:cs="Arial"/>
          <w:bCs/>
          <w:sz w:val="20"/>
          <w:szCs w:val="20"/>
        </w:rPr>
        <w:t>v části budovy určené pro teoretickou výuku a soc. zázemí</w:t>
      </w:r>
      <w:r w:rsidRPr="00E53B85">
        <w:rPr>
          <w:rFonts w:ascii="Arial" w:hAnsi="Arial" w:cs="Arial"/>
          <w:sz w:val="20"/>
          <w:szCs w:val="20"/>
        </w:rPr>
        <w:t xml:space="preserve"> budou plastová ze šestikomorového profilu v barvě </w:t>
      </w:r>
      <w:r w:rsidR="00295009">
        <w:rPr>
          <w:rFonts w:ascii="Arial" w:hAnsi="Arial" w:cs="Arial"/>
          <w:sz w:val="20"/>
          <w:szCs w:val="20"/>
        </w:rPr>
        <w:t>antracitové</w:t>
      </w:r>
      <w:r w:rsidRPr="00E53B85">
        <w:rPr>
          <w:rFonts w:ascii="Arial" w:hAnsi="Arial" w:cs="Arial"/>
          <w:sz w:val="20"/>
          <w:szCs w:val="20"/>
        </w:rPr>
        <w:t xml:space="preserve"> s ocelovou výztuhou. Kování bude celoobvodové, okna budou opatřena tříbodovým těsněním. Zasklení bude izolačním </w:t>
      </w:r>
      <w:r w:rsidR="00240827">
        <w:rPr>
          <w:rFonts w:ascii="Arial" w:hAnsi="Arial" w:cs="Arial"/>
          <w:sz w:val="20"/>
          <w:szCs w:val="20"/>
        </w:rPr>
        <w:t>trojsklem</w:t>
      </w:r>
      <w:r w:rsidRPr="00E53B85">
        <w:rPr>
          <w:rFonts w:ascii="Arial" w:hAnsi="Arial" w:cs="Arial"/>
          <w:sz w:val="20"/>
          <w:szCs w:val="20"/>
        </w:rPr>
        <w:t xml:space="preserve"> s plastovým distančním rámečkem s kovovou folií. Koeficient prostupu celého okna bude max. </w:t>
      </w:r>
      <w:r w:rsidR="00240827">
        <w:rPr>
          <w:rFonts w:ascii="Arial" w:hAnsi="Arial" w:cs="Arial"/>
          <w:sz w:val="20"/>
          <w:szCs w:val="20"/>
        </w:rPr>
        <w:t>0,95</w:t>
      </w:r>
      <w:r w:rsidRPr="00E53B85">
        <w:rPr>
          <w:rFonts w:ascii="Arial" w:hAnsi="Arial" w:cs="Arial"/>
          <w:sz w:val="20"/>
          <w:szCs w:val="20"/>
        </w:rPr>
        <w:t xml:space="preserve"> W/m2K. V rámci nově osazených oken bude provedena z interiéru a exteriéru montáž parotěsných a </w:t>
      </w:r>
      <w:proofErr w:type="spellStart"/>
      <w:r w:rsidRPr="00E53B85">
        <w:rPr>
          <w:rFonts w:ascii="Arial" w:hAnsi="Arial" w:cs="Arial"/>
          <w:sz w:val="20"/>
          <w:szCs w:val="20"/>
        </w:rPr>
        <w:t>paropropustných</w:t>
      </w:r>
      <w:proofErr w:type="spellEnd"/>
      <w:r w:rsidRPr="00E53B85">
        <w:rPr>
          <w:rFonts w:ascii="Arial" w:hAnsi="Arial" w:cs="Arial"/>
          <w:sz w:val="20"/>
          <w:szCs w:val="20"/>
        </w:rPr>
        <w:t xml:space="preserve"> folií. </w:t>
      </w:r>
    </w:p>
    <w:p w14:paraId="5B203DAF" w14:textId="7EEB4A92" w:rsidR="00295009" w:rsidRDefault="00295009" w:rsidP="00E53B85">
      <w:pPr>
        <w:spacing w:after="0" w:line="240" w:lineRule="auto"/>
        <w:ind w:left="1134"/>
        <w:jc w:val="both"/>
        <w:rPr>
          <w:rFonts w:ascii="Arial" w:hAnsi="Arial" w:cs="Arial"/>
          <w:sz w:val="20"/>
          <w:szCs w:val="20"/>
        </w:rPr>
      </w:pPr>
    </w:p>
    <w:p w14:paraId="2398C7BD" w14:textId="41D7553F" w:rsidR="00295009" w:rsidRPr="00E53B85" w:rsidRDefault="00295009" w:rsidP="00E53B85">
      <w:pPr>
        <w:spacing w:after="0" w:line="240" w:lineRule="auto"/>
        <w:ind w:left="1134"/>
        <w:jc w:val="both"/>
        <w:rPr>
          <w:rFonts w:ascii="Arial" w:hAnsi="Arial" w:cs="Arial"/>
          <w:sz w:val="20"/>
          <w:szCs w:val="20"/>
        </w:rPr>
      </w:pPr>
      <w:r w:rsidRPr="00E53B85">
        <w:rPr>
          <w:rFonts w:ascii="Arial" w:hAnsi="Arial" w:cs="Arial"/>
          <w:b/>
          <w:sz w:val="20"/>
          <w:szCs w:val="20"/>
        </w:rPr>
        <w:t>Nová okna</w:t>
      </w:r>
      <w:r>
        <w:rPr>
          <w:rFonts w:ascii="Arial" w:hAnsi="Arial" w:cs="Arial"/>
          <w:b/>
          <w:sz w:val="20"/>
          <w:szCs w:val="20"/>
        </w:rPr>
        <w:t xml:space="preserve"> </w:t>
      </w:r>
      <w:r>
        <w:rPr>
          <w:rFonts w:ascii="Arial" w:hAnsi="Arial" w:cs="Arial"/>
          <w:bCs/>
          <w:sz w:val="20"/>
          <w:szCs w:val="20"/>
        </w:rPr>
        <w:t>v dílnách</w:t>
      </w:r>
      <w:r w:rsidRPr="00E53B85">
        <w:rPr>
          <w:rFonts w:ascii="Arial" w:hAnsi="Arial" w:cs="Arial"/>
          <w:sz w:val="20"/>
          <w:szCs w:val="20"/>
        </w:rPr>
        <w:t xml:space="preserve"> budou </w:t>
      </w:r>
      <w:r>
        <w:rPr>
          <w:rFonts w:ascii="Arial" w:hAnsi="Arial" w:cs="Arial"/>
          <w:sz w:val="20"/>
          <w:szCs w:val="20"/>
        </w:rPr>
        <w:t>hliníková</w:t>
      </w:r>
      <w:r w:rsidRPr="00E53B85">
        <w:rPr>
          <w:rFonts w:ascii="Arial" w:hAnsi="Arial" w:cs="Arial"/>
          <w:sz w:val="20"/>
          <w:szCs w:val="20"/>
        </w:rPr>
        <w:t xml:space="preserve"> z </w:t>
      </w:r>
      <w:r w:rsidR="001843B6">
        <w:rPr>
          <w:rFonts w:ascii="Arial" w:hAnsi="Arial" w:cs="Arial"/>
          <w:sz w:val="20"/>
          <w:szCs w:val="20"/>
        </w:rPr>
        <w:t>tří</w:t>
      </w:r>
      <w:r w:rsidRPr="00E53B85">
        <w:rPr>
          <w:rFonts w:ascii="Arial" w:hAnsi="Arial" w:cs="Arial"/>
          <w:sz w:val="20"/>
          <w:szCs w:val="20"/>
        </w:rPr>
        <w:t>komorového profilu v</w:t>
      </w:r>
      <w:r w:rsidR="001843B6">
        <w:rPr>
          <w:rFonts w:ascii="Arial" w:hAnsi="Arial" w:cs="Arial"/>
          <w:sz w:val="20"/>
          <w:szCs w:val="20"/>
        </w:rPr>
        <w:t> </w:t>
      </w:r>
      <w:r w:rsidRPr="00E53B85">
        <w:rPr>
          <w:rFonts w:ascii="Arial" w:hAnsi="Arial" w:cs="Arial"/>
          <w:sz w:val="20"/>
          <w:szCs w:val="20"/>
        </w:rPr>
        <w:t>barvě</w:t>
      </w:r>
      <w:r w:rsidR="001843B6">
        <w:rPr>
          <w:rFonts w:ascii="Arial" w:hAnsi="Arial" w:cs="Arial"/>
          <w:sz w:val="20"/>
          <w:szCs w:val="20"/>
        </w:rPr>
        <w:t xml:space="preserve"> antracitové</w:t>
      </w:r>
      <w:r w:rsidRPr="00E53B85">
        <w:rPr>
          <w:rFonts w:ascii="Arial" w:hAnsi="Arial" w:cs="Arial"/>
          <w:sz w:val="20"/>
          <w:szCs w:val="20"/>
        </w:rPr>
        <w:t xml:space="preserve">. Kování bude celoobvodové, okna budou opatřena tříbodovým těsněním. Zasklení bude izolačním </w:t>
      </w:r>
      <w:r>
        <w:rPr>
          <w:rFonts w:ascii="Arial" w:hAnsi="Arial" w:cs="Arial"/>
          <w:sz w:val="20"/>
          <w:szCs w:val="20"/>
        </w:rPr>
        <w:t>trojsklem</w:t>
      </w:r>
      <w:r w:rsidRPr="00E53B85">
        <w:rPr>
          <w:rFonts w:ascii="Arial" w:hAnsi="Arial" w:cs="Arial"/>
          <w:sz w:val="20"/>
          <w:szCs w:val="20"/>
        </w:rPr>
        <w:t xml:space="preserve"> s plastovým distančním rámečkem s kovovou folií. Koeficient prostupu celého okna bude max. </w:t>
      </w:r>
      <w:r>
        <w:rPr>
          <w:rFonts w:ascii="Arial" w:hAnsi="Arial" w:cs="Arial"/>
          <w:sz w:val="20"/>
          <w:szCs w:val="20"/>
        </w:rPr>
        <w:t>0,95</w:t>
      </w:r>
      <w:r w:rsidRPr="00E53B85">
        <w:rPr>
          <w:rFonts w:ascii="Arial" w:hAnsi="Arial" w:cs="Arial"/>
          <w:sz w:val="20"/>
          <w:szCs w:val="20"/>
        </w:rPr>
        <w:t xml:space="preserve"> W/m2K. V rámci nově osazených oken bude provedena z interiéru a exteriéru montáž parotěsných a </w:t>
      </w:r>
      <w:proofErr w:type="spellStart"/>
      <w:r w:rsidRPr="00E53B85">
        <w:rPr>
          <w:rFonts w:ascii="Arial" w:hAnsi="Arial" w:cs="Arial"/>
          <w:sz w:val="20"/>
          <w:szCs w:val="20"/>
        </w:rPr>
        <w:t>paropropustných</w:t>
      </w:r>
      <w:proofErr w:type="spellEnd"/>
      <w:r w:rsidRPr="00E53B85">
        <w:rPr>
          <w:rFonts w:ascii="Arial" w:hAnsi="Arial" w:cs="Arial"/>
          <w:sz w:val="20"/>
          <w:szCs w:val="20"/>
        </w:rPr>
        <w:t xml:space="preserve"> folií.</w:t>
      </w:r>
    </w:p>
    <w:p w14:paraId="374A4248" w14:textId="77777777" w:rsidR="00E53B85" w:rsidRPr="00E53B85" w:rsidRDefault="00E53B85" w:rsidP="00E53B85">
      <w:pPr>
        <w:spacing w:after="0" w:line="240" w:lineRule="auto"/>
        <w:ind w:left="1134"/>
        <w:jc w:val="both"/>
        <w:rPr>
          <w:rFonts w:ascii="Arial" w:hAnsi="Arial" w:cs="Arial"/>
          <w:sz w:val="20"/>
          <w:szCs w:val="20"/>
        </w:rPr>
      </w:pPr>
    </w:p>
    <w:p w14:paraId="3075FED3" w14:textId="043E49CD" w:rsidR="00E53B85" w:rsidRDefault="00E53B85" w:rsidP="00E53B85">
      <w:pPr>
        <w:spacing w:after="0" w:line="240" w:lineRule="auto"/>
        <w:ind w:left="1134"/>
        <w:jc w:val="both"/>
        <w:rPr>
          <w:rFonts w:ascii="Arial" w:hAnsi="Arial" w:cs="Arial"/>
          <w:sz w:val="20"/>
          <w:szCs w:val="20"/>
        </w:rPr>
      </w:pPr>
      <w:r w:rsidRPr="00E53B85">
        <w:rPr>
          <w:rFonts w:ascii="Arial" w:hAnsi="Arial" w:cs="Arial"/>
          <w:b/>
          <w:sz w:val="20"/>
          <w:szCs w:val="20"/>
        </w:rPr>
        <w:t>Nové vstupní dveře</w:t>
      </w:r>
      <w:r w:rsidRPr="00E53B85">
        <w:rPr>
          <w:rFonts w:ascii="Arial" w:hAnsi="Arial" w:cs="Arial"/>
          <w:sz w:val="20"/>
          <w:szCs w:val="20"/>
        </w:rPr>
        <w:t xml:space="preserve"> – budou hliníkové</w:t>
      </w:r>
      <w:r w:rsidR="001843B6">
        <w:rPr>
          <w:rFonts w:ascii="Arial" w:hAnsi="Arial" w:cs="Arial"/>
          <w:sz w:val="20"/>
          <w:szCs w:val="20"/>
        </w:rPr>
        <w:t xml:space="preserve"> s přerušeným tepelným mostem</w:t>
      </w:r>
      <w:r w:rsidRPr="00E53B85">
        <w:rPr>
          <w:rFonts w:ascii="Arial" w:hAnsi="Arial" w:cs="Arial"/>
          <w:sz w:val="20"/>
          <w:szCs w:val="20"/>
        </w:rPr>
        <w:t xml:space="preserve">, 3 komorový rám, zasklení bezpečnostním </w:t>
      </w:r>
      <w:r w:rsidR="001843B6">
        <w:rPr>
          <w:rFonts w:ascii="Arial" w:hAnsi="Arial" w:cs="Arial"/>
          <w:sz w:val="20"/>
          <w:szCs w:val="20"/>
        </w:rPr>
        <w:t>izolačním trojsklem</w:t>
      </w:r>
      <w:r w:rsidRPr="00E53B85">
        <w:rPr>
          <w:rFonts w:ascii="Arial" w:hAnsi="Arial" w:cs="Arial"/>
          <w:sz w:val="20"/>
          <w:szCs w:val="20"/>
        </w:rPr>
        <w:t xml:space="preserve">. Koeficient prostupu </w:t>
      </w:r>
      <w:r w:rsidR="001843B6">
        <w:rPr>
          <w:rFonts w:ascii="Arial" w:hAnsi="Arial" w:cs="Arial"/>
          <w:sz w:val="20"/>
          <w:szCs w:val="20"/>
        </w:rPr>
        <w:t>celých dveří</w:t>
      </w:r>
      <w:r w:rsidRPr="00E53B85">
        <w:rPr>
          <w:rFonts w:ascii="Arial" w:hAnsi="Arial" w:cs="Arial"/>
          <w:sz w:val="20"/>
          <w:szCs w:val="20"/>
        </w:rPr>
        <w:t xml:space="preserve"> bude </w:t>
      </w:r>
      <w:r w:rsidR="0048120E">
        <w:rPr>
          <w:rFonts w:ascii="Arial" w:hAnsi="Arial" w:cs="Arial"/>
          <w:sz w:val="20"/>
          <w:szCs w:val="20"/>
        </w:rPr>
        <w:t xml:space="preserve">max. </w:t>
      </w:r>
      <w:r w:rsidR="001843B6">
        <w:rPr>
          <w:rFonts w:ascii="Arial" w:hAnsi="Arial" w:cs="Arial"/>
          <w:sz w:val="20"/>
          <w:szCs w:val="20"/>
        </w:rPr>
        <w:t>0,95</w:t>
      </w:r>
      <w:r w:rsidRPr="00E53B85">
        <w:rPr>
          <w:rFonts w:ascii="Arial" w:hAnsi="Arial" w:cs="Arial"/>
          <w:sz w:val="20"/>
          <w:szCs w:val="20"/>
        </w:rPr>
        <w:t xml:space="preserve"> W/m2K. </w:t>
      </w:r>
    </w:p>
    <w:p w14:paraId="64A1E1F6" w14:textId="316685D1" w:rsidR="001843B6" w:rsidRDefault="001843B6" w:rsidP="00E53B85">
      <w:pPr>
        <w:spacing w:after="0" w:line="240" w:lineRule="auto"/>
        <w:ind w:left="1134"/>
        <w:jc w:val="both"/>
        <w:rPr>
          <w:rFonts w:ascii="Arial" w:hAnsi="Arial" w:cs="Arial"/>
          <w:sz w:val="20"/>
          <w:szCs w:val="20"/>
        </w:rPr>
      </w:pPr>
    </w:p>
    <w:p w14:paraId="3A3F1FCB" w14:textId="55BBA8C1" w:rsidR="001843B6" w:rsidRPr="00E53B85" w:rsidRDefault="001843B6" w:rsidP="001843B6">
      <w:pPr>
        <w:spacing w:after="0" w:line="240" w:lineRule="auto"/>
        <w:ind w:left="1134"/>
        <w:jc w:val="both"/>
        <w:rPr>
          <w:rFonts w:ascii="Arial" w:hAnsi="Arial" w:cs="Arial"/>
          <w:sz w:val="20"/>
          <w:szCs w:val="20"/>
        </w:rPr>
      </w:pPr>
      <w:r w:rsidRPr="00E53B85">
        <w:rPr>
          <w:rFonts w:ascii="Arial" w:hAnsi="Arial" w:cs="Arial"/>
          <w:b/>
          <w:sz w:val="20"/>
          <w:szCs w:val="20"/>
        </w:rPr>
        <w:t>Nov</w:t>
      </w:r>
      <w:r>
        <w:rPr>
          <w:rFonts w:ascii="Arial" w:hAnsi="Arial" w:cs="Arial"/>
          <w:b/>
          <w:sz w:val="20"/>
          <w:szCs w:val="20"/>
        </w:rPr>
        <w:t>á</w:t>
      </w:r>
      <w:r w:rsidRPr="00E53B85">
        <w:rPr>
          <w:rFonts w:ascii="Arial" w:hAnsi="Arial" w:cs="Arial"/>
          <w:b/>
          <w:sz w:val="20"/>
          <w:szCs w:val="20"/>
        </w:rPr>
        <w:t xml:space="preserve"> </w:t>
      </w:r>
      <w:r>
        <w:rPr>
          <w:rFonts w:ascii="Arial" w:hAnsi="Arial" w:cs="Arial"/>
          <w:b/>
          <w:sz w:val="20"/>
          <w:szCs w:val="20"/>
        </w:rPr>
        <w:t>garážová vrata</w:t>
      </w:r>
      <w:r w:rsidRPr="00E53B85">
        <w:rPr>
          <w:rFonts w:ascii="Arial" w:hAnsi="Arial" w:cs="Arial"/>
          <w:sz w:val="20"/>
          <w:szCs w:val="20"/>
        </w:rPr>
        <w:t xml:space="preserve"> – budou </w:t>
      </w:r>
      <w:r w:rsidR="007E1434">
        <w:rPr>
          <w:rFonts w:ascii="Arial" w:hAnsi="Arial" w:cs="Arial"/>
          <w:sz w:val="20"/>
          <w:szCs w:val="20"/>
        </w:rPr>
        <w:t xml:space="preserve">sekční </w:t>
      </w:r>
      <w:r>
        <w:rPr>
          <w:rFonts w:ascii="Arial" w:hAnsi="Arial" w:cs="Arial"/>
          <w:sz w:val="20"/>
          <w:szCs w:val="20"/>
        </w:rPr>
        <w:t>ocelov</w:t>
      </w:r>
      <w:r w:rsidR="007E1434">
        <w:rPr>
          <w:rFonts w:ascii="Arial" w:hAnsi="Arial" w:cs="Arial"/>
          <w:sz w:val="20"/>
          <w:szCs w:val="20"/>
        </w:rPr>
        <w:t>á</w:t>
      </w:r>
      <w:r>
        <w:rPr>
          <w:rFonts w:ascii="Arial" w:hAnsi="Arial" w:cs="Arial"/>
          <w:sz w:val="20"/>
          <w:szCs w:val="20"/>
        </w:rPr>
        <w:t xml:space="preserve"> s přerušeným tepelným mostem</w:t>
      </w:r>
      <w:r w:rsidRPr="00E53B85">
        <w:rPr>
          <w:rFonts w:ascii="Arial" w:hAnsi="Arial" w:cs="Arial"/>
          <w:sz w:val="20"/>
          <w:szCs w:val="20"/>
        </w:rPr>
        <w:t xml:space="preserve">, </w:t>
      </w:r>
      <w:r w:rsidR="007E1434">
        <w:rPr>
          <w:rFonts w:ascii="Arial" w:hAnsi="Arial" w:cs="Arial"/>
          <w:sz w:val="20"/>
          <w:szCs w:val="20"/>
        </w:rPr>
        <w:t>s otvíravým dveřním křídlem a opatřená elektropohonem.</w:t>
      </w:r>
    </w:p>
    <w:p w14:paraId="39BDC17D" w14:textId="77777777" w:rsidR="00E53B85" w:rsidRPr="00E53B85" w:rsidRDefault="00E53B85" w:rsidP="00E53B85">
      <w:pPr>
        <w:spacing w:after="0" w:line="240" w:lineRule="auto"/>
        <w:ind w:left="1134"/>
        <w:jc w:val="both"/>
        <w:rPr>
          <w:rFonts w:ascii="Arial" w:hAnsi="Arial" w:cs="Arial"/>
          <w:sz w:val="20"/>
          <w:szCs w:val="20"/>
        </w:rPr>
      </w:pPr>
    </w:p>
    <w:p w14:paraId="3FB4B446" w14:textId="77777777" w:rsidR="00E53B85" w:rsidRPr="00E53B85" w:rsidRDefault="00E53B85" w:rsidP="00E53B85">
      <w:pPr>
        <w:spacing w:after="0" w:line="240" w:lineRule="auto"/>
        <w:ind w:left="1134"/>
        <w:jc w:val="both"/>
        <w:rPr>
          <w:rFonts w:ascii="Arial" w:hAnsi="Arial" w:cs="Arial"/>
          <w:sz w:val="20"/>
          <w:szCs w:val="20"/>
          <w:u w:val="single"/>
        </w:rPr>
      </w:pPr>
      <w:r w:rsidRPr="00E53B85">
        <w:rPr>
          <w:rFonts w:ascii="Arial" w:hAnsi="Arial" w:cs="Arial"/>
          <w:sz w:val="20"/>
          <w:szCs w:val="20"/>
          <w:u w:val="single"/>
        </w:rPr>
        <w:t>8. Truhlářské výrobky:</w:t>
      </w:r>
    </w:p>
    <w:p w14:paraId="1274AF6F" w14:textId="6A2900F6" w:rsidR="00E53B85" w:rsidRPr="00E53B85" w:rsidRDefault="00E53B85" w:rsidP="00E53B85">
      <w:pPr>
        <w:spacing w:after="0" w:line="240" w:lineRule="auto"/>
        <w:ind w:left="1134"/>
        <w:jc w:val="both"/>
        <w:rPr>
          <w:rFonts w:ascii="Arial" w:hAnsi="Arial" w:cs="Arial"/>
          <w:sz w:val="20"/>
          <w:szCs w:val="20"/>
        </w:rPr>
      </w:pPr>
      <w:r w:rsidRPr="00E53B85">
        <w:rPr>
          <w:rFonts w:ascii="Arial" w:eastAsia="Times New Roman" w:hAnsi="Arial" w:cs="Arial"/>
          <w:sz w:val="20"/>
          <w:szCs w:val="20"/>
          <w:lang w:eastAsia="cs-CZ"/>
        </w:rPr>
        <w:t xml:space="preserve">Budou osazeny nové vnitřní parapety u nových oken – </w:t>
      </w:r>
      <w:proofErr w:type="spellStart"/>
      <w:r w:rsidRPr="00E53B85">
        <w:rPr>
          <w:rFonts w:ascii="Arial" w:eastAsia="Times New Roman" w:hAnsi="Arial" w:cs="Arial"/>
          <w:sz w:val="20"/>
          <w:szCs w:val="20"/>
          <w:lang w:eastAsia="cs-CZ"/>
        </w:rPr>
        <w:t>postformingové</w:t>
      </w:r>
      <w:proofErr w:type="spellEnd"/>
      <w:r w:rsidRPr="00E53B85">
        <w:rPr>
          <w:rFonts w:ascii="Arial" w:eastAsia="Times New Roman" w:hAnsi="Arial" w:cs="Arial"/>
          <w:sz w:val="20"/>
          <w:szCs w:val="20"/>
          <w:lang w:eastAsia="cs-CZ"/>
        </w:rPr>
        <w:t xml:space="preserve"> dřevotřískové desky v barvě </w:t>
      </w:r>
      <w:r w:rsidR="007E1434">
        <w:rPr>
          <w:rFonts w:ascii="Arial" w:eastAsia="Times New Roman" w:hAnsi="Arial" w:cs="Arial"/>
          <w:sz w:val="20"/>
          <w:szCs w:val="20"/>
          <w:lang w:eastAsia="cs-CZ"/>
        </w:rPr>
        <w:t>tmavě šedé</w:t>
      </w:r>
      <w:r w:rsidRPr="00E53B85">
        <w:rPr>
          <w:rFonts w:ascii="Arial" w:eastAsia="Times New Roman" w:hAnsi="Arial" w:cs="Arial"/>
          <w:sz w:val="20"/>
          <w:szCs w:val="20"/>
          <w:lang w:eastAsia="cs-CZ"/>
        </w:rPr>
        <w:t>.</w:t>
      </w:r>
    </w:p>
    <w:p w14:paraId="217AEC2D" w14:textId="77777777" w:rsidR="00E53B85" w:rsidRPr="00E53B85" w:rsidRDefault="00E53B85" w:rsidP="00E53B85">
      <w:pPr>
        <w:spacing w:after="0" w:line="240" w:lineRule="auto"/>
        <w:ind w:left="1134"/>
        <w:jc w:val="both"/>
        <w:rPr>
          <w:rFonts w:ascii="Arial" w:hAnsi="Arial" w:cs="Arial"/>
          <w:sz w:val="20"/>
          <w:szCs w:val="20"/>
        </w:rPr>
      </w:pPr>
    </w:p>
    <w:p w14:paraId="03C32C54" w14:textId="77777777" w:rsidR="00E53B85" w:rsidRPr="00E53B85" w:rsidRDefault="00E53B85" w:rsidP="00E53B85">
      <w:pPr>
        <w:spacing w:after="0" w:line="240" w:lineRule="auto"/>
        <w:ind w:left="1134"/>
        <w:jc w:val="both"/>
        <w:rPr>
          <w:rFonts w:ascii="Arial" w:hAnsi="Arial" w:cs="Arial"/>
          <w:sz w:val="20"/>
          <w:szCs w:val="20"/>
        </w:rPr>
      </w:pPr>
      <w:r w:rsidRPr="00E53B85">
        <w:rPr>
          <w:rFonts w:ascii="Arial" w:hAnsi="Arial" w:cs="Arial"/>
          <w:sz w:val="20"/>
          <w:szCs w:val="20"/>
          <w:u w:val="single"/>
        </w:rPr>
        <w:t>9. Klempířské výrobky:</w:t>
      </w:r>
    </w:p>
    <w:p w14:paraId="71884BE8" w14:textId="1C0A73C2" w:rsidR="00E53B85" w:rsidRPr="00E53B85" w:rsidRDefault="00E53B85" w:rsidP="00E53B85">
      <w:pPr>
        <w:spacing w:after="0" w:line="240" w:lineRule="auto"/>
        <w:ind w:left="1134"/>
        <w:jc w:val="both"/>
        <w:rPr>
          <w:rFonts w:ascii="Arial" w:hAnsi="Arial" w:cs="Arial"/>
          <w:sz w:val="20"/>
          <w:szCs w:val="20"/>
        </w:rPr>
      </w:pPr>
      <w:r w:rsidRPr="00E53B85">
        <w:rPr>
          <w:rFonts w:ascii="Arial" w:hAnsi="Arial" w:cs="Arial"/>
          <w:sz w:val="20"/>
          <w:szCs w:val="20"/>
        </w:rPr>
        <w:t>Klempířské výrobky budou provedeny z pozinkovaného poplastovaného ocelového plechu. Vnější parapety oken budou tažené hliníkové.</w:t>
      </w:r>
      <w:r w:rsidR="0048120E">
        <w:rPr>
          <w:rFonts w:ascii="Arial" w:hAnsi="Arial" w:cs="Arial"/>
          <w:sz w:val="20"/>
          <w:szCs w:val="20"/>
        </w:rPr>
        <w:t xml:space="preserve"> Klempířské prvky budou provedeny v</w:t>
      </w:r>
      <w:r w:rsidR="007E1434">
        <w:rPr>
          <w:rFonts w:ascii="Arial" w:hAnsi="Arial" w:cs="Arial"/>
          <w:sz w:val="20"/>
          <w:szCs w:val="20"/>
        </w:rPr>
        <w:t xml:space="preserve"> tmavě</w:t>
      </w:r>
      <w:r w:rsidR="0048120E">
        <w:rPr>
          <w:rFonts w:ascii="Arial" w:hAnsi="Arial" w:cs="Arial"/>
          <w:sz w:val="20"/>
          <w:szCs w:val="20"/>
        </w:rPr>
        <w:t xml:space="preserve"> šedé barvě.</w:t>
      </w:r>
    </w:p>
    <w:p w14:paraId="14D508BB" w14:textId="77777777" w:rsidR="00E53B85" w:rsidRPr="00E53B85" w:rsidRDefault="00E53B85" w:rsidP="00E53B85">
      <w:pPr>
        <w:spacing w:after="0" w:line="240" w:lineRule="auto"/>
        <w:ind w:left="1134"/>
        <w:jc w:val="both"/>
        <w:rPr>
          <w:rFonts w:ascii="Arial" w:hAnsi="Arial" w:cs="Arial"/>
          <w:sz w:val="20"/>
          <w:szCs w:val="20"/>
        </w:rPr>
      </w:pPr>
    </w:p>
    <w:p w14:paraId="4BBCB4BE" w14:textId="77777777" w:rsidR="00E53B85" w:rsidRPr="00E53B85" w:rsidRDefault="00E53B85" w:rsidP="00E53B85">
      <w:pPr>
        <w:spacing w:after="0" w:line="240" w:lineRule="auto"/>
        <w:ind w:left="1134"/>
        <w:jc w:val="both"/>
        <w:rPr>
          <w:rFonts w:ascii="Arial" w:hAnsi="Arial" w:cs="Arial"/>
          <w:sz w:val="20"/>
          <w:szCs w:val="20"/>
        </w:rPr>
      </w:pPr>
      <w:r w:rsidRPr="00E53B85">
        <w:rPr>
          <w:rFonts w:ascii="Arial" w:hAnsi="Arial" w:cs="Arial"/>
          <w:sz w:val="20"/>
          <w:szCs w:val="20"/>
          <w:u w:val="single"/>
        </w:rPr>
        <w:t>10. Zámečnické výrobky:</w:t>
      </w:r>
    </w:p>
    <w:p w14:paraId="216EA974" w14:textId="04B45224" w:rsidR="00E53B85" w:rsidRPr="00E53B85" w:rsidRDefault="00E53B85" w:rsidP="00E53B85">
      <w:pPr>
        <w:spacing w:after="0" w:line="240" w:lineRule="auto"/>
        <w:ind w:left="1134"/>
        <w:jc w:val="both"/>
        <w:rPr>
          <w:rFonts w:ascii="Arial" w:eastAsia="Times New Roman" w:hAnsi="Arial" w:cs="Arial"/>
          <w:sz w:val="20"/>
          <w:szCs w:val="20"/>
          <w:lang w:eastAsia="cs-CZ"/>
        </w:rPr>
      </w:pPr>
      <w:r w:rsidRPr="00E53B85">
        <w:rPr>
          <w:rFonts w:ascii="Arial" w:hAnsi="Arial" w:cs="Arial"/>
          <w:sz w:val="20"/>
          <w:szCs w:val="20"/>
        </w:rPr>
        <w:t xml:space="preserve">Dojde k demontáži, úpravě a zpětné montáží </w:t>
      </w:r>
      <w:r w:rsidR="007E1434">
        <w:rPr>
          <w:rFonts w:ascii="Arial" w:hAnsi="Arial" w:cs="Arial"/>
          <w:sz w:val="20"/>
          <w:szCs w:val="20"/>
        </w:rPr>
        <w:t>přístřešku na východní straně</w:t>
      </w:r>
      <w:r w:rsidR="002F37D2">
        <w:rPr>
          <w:rFonts w:ascii="Arial" w:hAnsi="Arial" w:cs="Arial"/>
          <w:sz w:val="20"/>
          <w:szCs w:val="20"/>
        </w:rPr>
        <w:t xml:space="preserve"> </w:t>
      </w:r>
      <w:r w:rsidR="007E1434">
        <w:rPr>
          <w:rFonts w:ascii="Arial" w:hAnsi="Arial" w:cs="Arial"/>
          <w:sz w:val="20"/>
          <w:szCs w:val="20"/>
        </w:rPr>
        <w:t>objektu</w:t>
      </w:r>
    </w:p>
    <w:p w14:paraId="2D67851C" w14:textId="77777777" w:rsidR="00E53B85" w:rsidRPr="00E53B85" w:rsidRDefault="00E53B85" w:rsidP="00E53B85">
      <w:pPr>
        <w:spacing w:after="0" w:line="240" w:lineRule="auto"/>
        <w:ind w:left="1134"/>
        <w:jc w:val="both"/>
        <w:rPr>
          <w:rFonts w:ascii="Arial" w:hAnsi="Arial" w:cs="Arial"/>
          <w:sz w:val="20"/>
          <w:szCs w:val="20"/>
        </w:rPr>
      </w:pPr>
    </w:p>
    <w:p w14:paraId="776A3EF6" w14:textId="77777777" w:rsidR="00E53B85" w:rsidRPr="00E53B85" w:rsidRDefault="00E53B85" w:rsidP="00E53B85">
      <w:pPr>
        <w:spacing w:after="0" w:line="240" w:lineRule="auto"/>
        <w:ind w:left="1134"/>
        <w:jc w:val="both"/>
        <w:rPr>
          <w:rFonts w:ascii="Arial" w:hAnsi="Arial" w:cs="Arial"/>
          <w:sz w:val="20"/>
          <w:szCs w:val="20"/>
          <w:u w:val="single"/>
        </w:rPr>
      </w:pPr>
      <w:r w:rsidRPr="00E53B85">
        <w:rPr>
          <w:rFonts w:ascii="Arial" w:hAnsi="Arial" w:cs="Arial"/>
          <w:sz w:val="20"/>
          <w:szCs w:val="20"/>
          <w:u w:val="single"/>
        </w:rPr>
        <w:t>11. Zpevněné plochy:</w:t>
      </w:r>
    </w:p>
    <w:p w14:paraId="41FE619F" w14:textId="7EB1856C" w:rsidR="00E53B85" w:rsidRPr="00E53B85" w:rsidRDefault="00E53B85" w:rsidP="00E53B85">
      <w:pPr>
        <w:spacing w:after="0" w:line="240" w:lineRule="auto"/>
        <w:ind w:left="1134"/>
        <w:jc w:val="both"/>
        <w:rPr>
          <w:rFonts w:ascii="Arial" w:hAnsi="Arial" w:cs="Arial"/>
          <w:sz w:val="20"/>
          <w:szCs w:val="20"/>
        </w:rPr>
      </w:pPr>
      <w:r w:rsidRPr="00E53B85">
        <w:rPr>
          <w:rFonts w:ascii="Arial" w:hAnsi="Arial" w:cs="Arial"/>
          <w:sz w:val="20"/>
          <w:szCs w:val="20"/>
        </w:rPr>
        <w:t xml:space="preserve">Kvůli zatažení zateplovacího systému pod úroveň terénu dojde v některých místech k rozebrání a následně zpětné instalaci konstrukcí zpevněných ploch. </w:t>
      </w:r>
      <w:r w:rsidR="007E1434">
        <w:rPr>
          <w:rFonts w:ascii="Arial" w:hAnsi="Arial" w:cs="Arial"/>
          <w:sz w:val="20"/>
          <w:szCs w:val="20"/>
        </w:rPr>
        <w:t>V místě trávníku b</w:t>
      </w:r>
      <w:r w:rsidRPr="00E53B85">
        <w:rPr>
          <w:rFonts w:ascii="Arial" w:hAnsi="Arial" w:cs="Arial"/>
          <w:sz w:val="20"/>
          <w:szCs w:val="20"/>
        </w:rPr>
        <w:t>udou provedeny nové okapní chodníky tvořené zahradním obrubníkem a betonovou dlažbou 500/500/50 mm na štěrkopískovém loži</w:t>
      </w:r>
      <w:r w:rsidR="007E1434">
        <w:rPr>
          <w:rFonts w:ascii="Arial" w:hAnsi="Arial" w:cs="Arial"/>
          <w:sz w:val="20"/>
          <w:szCs w:val="20"/>
        </w:rPr>
        <w:t xml:space="preserve"> v šířce 1000 mm</w:t>
      </w:r>
      <w:r w:rsidRPr="00E53B85">
        <w:rPr>
          <w:rFonts w:ascii="Arial" w:hAnsi="Arial" w:cs="Arial"/>
          <w:sz w:val="20"/>
          <w:szCs w:val="20"/>
        </w:rPr>
        <w:t>.</w:t>
      </w:r>
      <w:r w:rsidR="007E1434">
        <w:rPr>
          <w:rFonts w:ascii="Arial" w:hAnsi="Arial" w:cs="Arial"/>
          <w:sz w:val="20"/>
          <w:szCs w:val="20"/>
        </w:rPr>
        <w:t xml:space="preserve"> Na ostatních stranách bude proveden nový asfaltobetonový povrch.</w:t>
      </w:r>
    </w:p>
    <w:p w14:paraId="56F3ED26" w14:textId="77777777" w:rsidR="00E53B85" w:rsidRPr="00E53B85" w:rsidRDefault="00E53B85" w:rsidP="00E53B85">
      <w:pPr>
        <w:spacing w:after="0" w:line="240" w:lineRule="auto"/>
        <w:ind w:left="1134"/>
        <w:jc w:val="both"/>
        <w:rPr>
          <w:rFonts w:ascii="Arial" w:hAnsi="Arial" w:cs="Arial"/>
          <w:sz w:val="20"/>
          <w:szCs w:val="20"/>
        </w:rPr>
      </w:pPr>
    </w:p>
    <w:p w14:paraId="66DDA338" w14:textId="77777777" w:rsidR="00E53B85" w:rsidRPr="00E53B85" w:rsidRDefault="00E53B85" w:rsidP="00E53B85">
      <w:pPr>
        <w:spacing w:after="0" w:line="240" w:lineRule="auto"/>
        <w:ind w:left="1134"/>
        <w:jc w:val="both"/>
        <w:rPr>
          <w:rFonts w:ascii="Arial" w:hAnsi="Arial" w:cs="Arial"/>
          <w:sz w:val="20"/>
          <w:szCs w:val="20"/>
          <w:u w:val="single"/>
        </w:rPr>
      </w:pPr>
      <w:r w:rsidRPr="00E53B85">
        <w:rPr>
          <w:rFonts w:ascii="Arial" w:hAnsi="Arial" w:cs="Arial"/>
          <w:sz w:val="20"/>
          <w:szCs w:val="20"/>
          <w:u w:val="single"/>
        </w:rPr>
        <w:lastRenderedPageBreak/>
        <w:t>12. Úpravy povrchů:</w:t>
      </w:r>
    </w:p>
    <w:p w14:paraId="5FCB8212" w14:textId="66C2D794" w:rsidR="00E53B85" w:rsidRPr="00E53B85" w:rsidRDefault="00E53B85" w:rsidP="00E53B85">
      <w:pPr>
        <w:spacing w:after="0" w:line="240" w:lineRule="auto"/>
        <w:ind w:left="1134"/>
        <w:jc w:val="both"/>
        <w:rPr>
          <w:rFonts w:ascii="Arial" w:hAnsi="Arial" w:cs="Arial"/>
          <w:sz w:val="20"/>
          <w:szCs w:val="20"/>
        </w:rPr>
      </w:pPr>
      <w:r w:rsidRPr="00E53B85">
        <w:rPr>
          <w:rFonts w:ascii="Arial" w:eastAsia="Times New Roman" w:hAnsi="Arial" w:cs="Arial"/>
          <w:b/>
          <w:sz w:val="20"/>
          <w:szCs w:val="20"/>
          <w:lang w:eastAsia="cs-CZ"/>
        </w:rPr>
        <w:t>Vnější povrchy</w:t>
      </w:r>
      <w:r w:rsidRPr="00E53B85">
        <w:rPr>
          <w:rFonts w:ascii="Arial" w:eastAsia="Times New Roman" w:hAnsi="Arial" w:cs="Arial"/>
          <w:sz w:val="20"/>
          <w:szCs w:val="20"/>
          <w:lang w:eastAsia="cs-CZ"/>
        </w:rPr>
        <w:t xml:space="preserve"> - </w:t>
      </w:r>
      <w:r w:rsidRPr="00E53B85">
        <w:rPr>
          <w:rFonts w:ascii="Arial" w:hAnsi="Arial" w:cs="Arial"/>
          <w:sz w:val="20"/>
          <w:szCs w:val="20"/>
        </w:rPr>
        <w:t xml:space="preserve"> fasáda objektu si ponechá svůj původní ráz. Fasáda bude tvořena silikonovou probarvenou omítkou v barvě </w:t>
      </w:r>
      <w:r w:rsidR="007E1434">
        <w:rPr>
          <w:rFonts w:ascii="Arial" w:hAnsi="Arial" w:cs="Arial"/>
          <w:sz w:val="20"/>
          <w:szCs w:val="20"/>
        </w:rPr>
        <w:t>světle</w:t>
      </w:r>
      <w:r w:rsidRPr="00E53B85">
        <w:rPr>
          <w:rFonts w:ascii="Arial" w:hAnsi="Arial" w:cs="Arial"/>
          <w:sz w:val="20"/>
          <w:szCs w:val="20"/>
        </w:rPr>
        <w:t xml:space="preserve"> šedé. Soklová část </w:t>
      </w:r>
      <w:r w:rsidR="007E1434">
        <w:rPr>
          <w:rFonts w:ascii="Arial" w:hAnsi="Arial" w:cs="Arial"/>
          <w:sz w:val="20"/>
          <w:szCs w:val="20"/>
        </w:rPr>
        <w:t>bude opatřena stěrkou z mramorové drti v tmavě šedém odstínu</w:t>
      </w:r>
      <w:r w:rsidRPr="00E53B85">
        <w:rPr>
          <w:rFonts w:ascii="Arial" w:hAnsi="Arial" w:cs="Arial"/>
          <w:sz w:val="20"/>
          <w:szCs w:val="20"/>
        </w:rPr>
        <w:t>.</w:t>
      </w:r>
    </w:p>
    <w:p w14:paraId="1D49C781" w14:textId="77777777" w:rsidR="00E53B85" w:rsidRPr="00E53B85" w:rsidRDefault="00E53B85" w:rsidP="00E53B85">
      <w:pPr>
        <w:spacing w:after="0" w:line="240" w:lineRule="auto"/>
        <w:ind w:left="1134"/>
        <w:jc w:val="both"/>
        <w:rPr>
          <w:rFonts w:ascii="Arial" w:eastAsia="Times New Roman" w:hAnsi="Arial" w:cs="Arial"/>
          <w:sz w:val="20"/>
          <w:szCs w:val="20"/>
        </w:rPr>
      </w:pPr>
    </w:p>
    <w:p w14:paraId="327766F9" w14:textId="675513AE" w:rsidR="00E53B85" w:rsidRDefault="00E53B85" w:rsidP="00E53B85">
      <w:pPr>
        <w:spacing w:after="0" w:line="240" w:lineRule="auto"/>
        <w:ind w:left="1134"/>
        <w:jc w:val="both"/>
        <w:rPr>
          <w:rFonts w:ascii="Arial" w:hAnsi="Arial" w:cs="Arial"/>
          <w:sz w:val="20"/>
          <w:szCs w:val="20"/>
        </w:rPr>
      </w:pPr>
      <w:r w:rsidRPr="00E53B85">
        <w:rPr>
          <w:rFonts w:ascii="Arial" w:eastAsia="Times New Roman" w:hAnsi="Arial" w:cs="Arial"/>
          <w:b/>
          <w:sz w:val="20"/>
          <w:szCs w:val="20"/>
          <w:lang w:eastAsia="cs-CZ"/>
        </w:rPr>
        <w:t>Vnitřní povrchy</w:t>
      </w:r>
      <w:r w:rsidRPr="00E53B85">
        <w:rPr>
          <w:rFonts w:ascii="Arial" w:eastAsia="Times New Roman" w:hAnsi="Arial" w:cs="Arial"/>
          <w:sz w:val="20"/>
          <w:szCs w:val="20"/>
          <w:lang w:eastAsia="cs-CZ"/>
        </w:rPr>
        <w:t xml:space="preserve"> – </w:t>
      </w:r>
      <w:r w:rsidRPr="00E53B85">
        <w:rPr>
          <w:rFonts w:ascii="Arial" w:hAnsi="Arial" w:cs="Arial"/>
          <w:sz w:val="20"/>
          <w:szCs w:val="20"/>
        </w:rPr>
        <w:t xml:space="preserve">v místě nových oken dojde </w:t>
      </w:r>
      <w:r w:rsidR="007E1434">
        <w:rPr>
          <w:rFonts w:ascii="Arial" w:hAnsi="Arial" w:cs="Arial"/>
          <w:sz w:val="20"/>
          <w:szCs w:val="20"/>
        </w:rPr>
        <w:t>k zednickému zapravení</w:t>
      </w:r>
      <w:r w:rsidRPr="00E53B85">
        <w:rPr>
          <w:rFonts w:ascii="Arial" w:hAnsi="Arial" w:cs="Arial"/>
          <w:sz w:val="20"/>
          <w:szCs w:val="20"/>
        </w:rPr>
        <w:t xml:space="preserve"> špalet </w:t>
      </w:r>
      <w:r w:rsidR="007E1434">
        <w:rPr>
          <w:rFonts w:ascii="Arial" w:hAnsi="Arial" w:cs="Arial"/>
          <w:sz w:val="20"/>
          <w:szCs w:val="20"/>
        </w:rPr>
        <w:t>a jejich opatření</w:t>
      </w:r>
      <w:r w:rsidRPr="00E53B85">
        <w:rPr>
          <w:rFonts w:ascii="Arial" w:hAnsi="Arial" w:cs="Arial"/>
          <w:sz w:val="20"/>
          <w:szCs w:val="20"/>
        </w:rPr>
        <w:t xml:space="preserve"> omítkou. Po skončení stavebních prací bud</w:t>
      </w:r>
      <w:r w:rsidR="007E1434">
        <w:rPr>
          <w:rFonts w:ascii="Arial" w:hAnsi="Arial" w:cs="Arial"/>
          <w:sz w:val="20"/>
          <w:szCs w:val="20"/>
        </w:rPr>
        <w:t>e v okolí oken provedena výmalba</w:t>
      </w:r>
      <w:r w:rsidRPr="00E53B85">
        <w:rPr>
          <w:rFonts w:ascii="Arial" w:hAnsi="Arial" w:cs="Arial"/>
          <w:sz w:val="20"/>
          <w:szCs w:val="20"/>
        </w:rPr>
        <w:t xml:space="preserve"> vnitřním disperzním nátěrem v</w:t>
      </w:r>
      <w:r w:rsidR="007E1434">
        <w:rPr>
          <w:rFonts w:ascii="Arial" w:hAnsi="Arial" w:cs="Arial"/>
          <w:sz w:val="20"/>
          <w:szCs w:val="20"/>
        </w:rPr>
        <w:t> bílé barvě</w:t>
      </w:r>
      <w:r w:rsidRPr="00E53B85">
        <w:rPr>
          <w:rFonts w:ascii="Arial" w:hAnsi="Arial" w:cs="Arial"/>
          <w:sz w:val="20"/>
          <w:szCs w:val="20"/>
        </w:rPr>
        <w:t>. Podklad pro malbu bude opatřen hloubkovou penetrací.</w:t>
      </w:r>
    </w:p>
    <w:p w14:paraId="29B62065" w14:textId="77777777" w:rsidR="0048120E" w:rsidRDefault="0048120E" w:rsidP="00E53B85">
      <w:pPr>
        <w:spacing w:after="0" w:line="240" w:lineRule="auto"/>
        <w:ind w:left="1134"/>
        <w:jc w:val="both"/>
        <w:rPr>
          <w:rFonts w:ascii="Arial" w:hAnsi="Arial" w:cs="Arial"/>
          <w:sz w:val="20"/>
          <w:szCs w:val="20"/>
        </w:rPr>
      </w:pPr>
    </w:p>
    <w:p w14:paraId="4B059689" w14:textId="77777777" w:rsidR="0048120E" w:rsidRPr="00E53B85" w:rsidRDefault="0048120E" w:rsidP="0048120E">
      <w:pPr>
        <w:spacing w:after="0" w:line="240" w:lineRule="auto"/>
        <w:ind w:left="1134"/>
        <w:jc w:val="both"/>
        <w:rPr>
          <w:rFonts w:ascii="Arial" w:hAnsi="Arial" w:cs="Arial"/>
          <w:sz w:val="20"/>
          <w:szCs w:val="20"/>
          <w:u w:val="single"/>
        </w:rPr>
      </w:pPr>
      <w:r>
        <w:rPr>
          <w:rFonts w:ascii="Arial" w:hAnsi="Arial" w:cs="Arial"/>
          <w:sz w:val="20"/>
          <w:szCs w:val="20"/>
          <w:u w:val="single"/>
        </w:rPr>
        <w:t>13</w:t>
      </w:r>
      <w:r w:rsidRPr="00E53B85">
        <w:rPr>
          <w:rFonts w:ascii="Arial" w:hAnsi="Arial" w:cs="Arial"/>
          <w:sz w:val="20"/>
          <w:szCs w:val="20"/>
          <w:u w:val="single"/>
        </w:rPr>
        <w:t xml:space="preserve">. </w:t>
      </w:r>
      <w:r>
        <w:rPr>
          <w:rFonts w:ascii="Arial" w:hAnsi="Arial" w:cs="Arial"/>
          <w:sz w:val="20"/>
          <w:szCs w:val="20"/>
          <w:u w:val="single"/>
        </w:rPr>
        <w:t>Oprava hromosvodů</w:t>
      </w:r>
      <w:r w:rsidRPr="00E53B85">
        <w:rPr>
          <w:rFonts w:ascii="Arial" w:hAnsi="Arial" w:cs="Arial"/>
          <w:sz w:val="20"/>
          <w:szCs w:val="20"/>
          <w:u w:val="single"/>
        </w:rPr>
        <w:t>:</w:t>
      </w:r>
    </w:p>
    <w:p w14:paraId="306CE96D" w14:textId="3D4F37BE" w:rsidR="0048120E" w:rsidRPr="00E53B85" w:rsidRDefault="0048120E" w:rsidP="0048120E">
      <w:pPr>
        <w:spacing w:after="0" w:line="240" w:lineRule="auto"/>
        <w:ind w:left="1134"/>
        <w:jc w:val="both"/>
        <w:rPr>
          <w:rFonts w:ascii="Arial" w:hAnsi="Arial" w:cs="Arial"/>
          <w:sz w:val="20"/>
          <w:szCs w:val="20"/>
        </w:rPr>
      </w:pPr>
      <w:r>
        <w:rPr>
          <w:rFonts w:ascii="Arial" w:hAnsi="Arial" w:cs="Arial"/>
          <w:sz w:val="20"/>
          <w:szCs w:val="20"/>
        </w:rPr>
        <w:t>Dojde k </w:t>
      </w:r>
      <w:r w:rsidR="007E1434">
        <w:rPr>
          <w:rFonts w:ascii="Arial" w:hAnsi="Arial" w:cs="Arial"/>
          <w:sz w:val="20"/>
          <w:szCs w:val="20"/>
        </w:rPr>
        <w:t>ú</w:t>
      </w:r>
      <w:r>
        <w:rPr>
          <w:rFonts w:ascii="Arial" w:hAnsi="Arial" w:cs="Arial"/>
          <w:sz w:val="20"/>
          <w:szCs w:val="20"/>
        </w:rPr>
        <w:t xml:space="preserve">pravě hromosvodů. Jímací a zemnící soustava zůstává stávající. Dojde k výměn+ svodových vodičů. Nové svodové vodiče budou provedeny z materiálu </w:t>
      </w:r>
      <w:proofErr w:type="spellStart"/>
      <w:r>
        <w:rPr>
          <w:rFonts w:ascii="Arial" w:hAnsi="Arial" w:cs="Arial"/>
          <w:sz w:val="20"/>
          <w:szCs w:val="20"/>
        </w:rPr>
        <w:t>AlMgSi</w:t>
      </w:r>
      <w:proofErr w:type="spellEnd"/>
      <w:r>
        <w:rPr>
          <w:rFonts w:ascii="Arial" w:hAnsi="Arial" w:cs="Arial"/>
          <w:sz w:val="20"/>
          <w:szCs w:val="20"/>
        </w:rPr>
        <w:t xml:space="preserve"> </w:t>
      </w:r>
      <w:r w:rsidR="00CA19B3">
        <w:rPr>
          <w:rFonts w:ascii="Arial" w:hAnsi="Arial" w:cs="Arial"/>
          <w:sz w:val="20"/>
          <w:szCs w:val="20"/>
        </w:rPr>
        <w:t xml:space="preserve">o průměru 8 mm. </w:t>
      </w:r>
    </w:p>
    <w:p w14:paraId="5D43C467" w14:textId="77777777" w:rsidR="00E53B85" w:rsidRPr="00E53B85" w:rsidRDefault="00E53B85" w:rsidP="00E53B85">
      <w:pPr>
        <w:spacing w:after="0" w:line="240" w:lineRule="auto"/>
        <w:ind w:left="1134"/>
        <w:jc w:val="both"/>
        <w:rPr>
          <w:rFonts w:ascii="Arial" w:eastAsia="Times New Roman" w:hAnsi="Arial" w:cs="Arial"/>
          <w:sz w:val="20"/>
          <w:szCs w:val="20"/>
        </w:rPr>
      </w:pPr>
    </w:p>
    <w:p w14:paraId="0BD27A0A" w14:textId="77777777" w:rsidR="00E53B85" w:rsidRPr="00E53B85" w:rsidRDefault="00E53B85" w:rsidP="00E53B85">
      <w:pPr>
        <w:spacing w:after="0" w:line="240" w:lineRule="auto"/>
        <w:ind w:left="1418" w:hanging="284"/>
        <w:jc w:val="both"/>
        <w:rPr>
          <w:rFonts w:ascii="Arial" w:hAnsi="Arial" w:cs="Arial"/>
          <w:sz w:val="20"/>
          <w:szCs w:val="20"/>
        </w:rPr>
      </w:pPr>
    </w:p>
    <w:p w14:paraId="24A08436" w14:textId="77777777" w:rsidR="00E53B85" w:rsidRPr="00E53B85" w:rsidRDefault="00E53B85" w:rsidP="00E53B85">
      <w:pPr>
        <w:pStyle w:val="Bezmezer"/>
        <w:ind w:left="1134"/>
        <w:rPr>
          <w:rFonts w:ascii="Arial" w:hAnsi="Arial" w:cs="Arial"/>
          <w:b/>
          <w:sz w:val="20"/>
          <w:szCs w:val="20"/>
        </w:rPr>
      </w:pPr>
      <w:r w:rsidRPr="00E53B85">
        <w:rPr>
          <w:rFonts w:ascii="Arial" w:hAnsi="Arial" w:cs="Arial"/>
          <w:b/>
          <w:sz w:val="20"/>
          <w:szCs w:val="20"/>
        </w:rPr>
        <w:t>e) tepelně technické vlastnosti stavebních konstrukcí a výplní otvorů</w:t>
      </w:r>
    </w:p>
    <w:p w14:paraId="3CFCD665" w14:textId="77777777" w:rsidR="00E53B85" w:rsidRPr="00E53B85" w:rsidRDefault="00E53B85" w:rsidP="00E53B85">
      <w:pPr>
        <w:autoSpaceDE w:val="0"/>
        <w:autoSpaceDN w:val="0"/>
        <w:adjustRightInd w:val="0"/>
        <w:spacing w:after="0" w:line="240" w:lineRule="auto"/>
        <w:ind w:left="1560"/>
        <w:rPr>
          <w:rFonts w:ascii="Arial" w:hAnsi="Arial" w:cs="Arial"/>
          <w:sz w:val="20"/>
          <w:szCs w:val="20"/>
          <w:lang w:eastAsia="cs-CZ"/>
        </w:rPr>
      </w:pPr>
      <w:r w:rsidRPr="00E53B85">
        <w:rPr>
          <w:rFonts w:ascii="Arial" w:hAnsi="Arial" w:cs="Arial"/>
          <w:sz w:val="20"/>
          <w:szCs w:val="20"/>
          <w:lang w:eastAsia="cs-CZ"/>
        </w:rPr>
        <w:t>Obvodová stěna stávající U ≤ 0,3</w:t>
      </w:r>
      <w:r w:rsidR="0048120E">
        <w:rPr>
          <w:rFonts w:ascii="Arial" w:hAnsi="Arial" w:cs="Arial"/>
          <w:sz w:val="20"/>
          <w:szCs w:val="20"/>
          <w:lang w:eastAsia="cs-CZ"/>
        </w:rPr>
        <w:t>0</w:t>
      </w:r>
      <w:r w:rsidRPr="00E53B85">
        <w:rPr>
          <w:rFonts w:ascii="Arial" w:hAnsi="Arial" w:cs="Arial"/>
          <w:sz w:val="20"/>
          <w:szCs w:val="20"/>
          <w:lang w:eastAsia="cs-CZ"/>
        </w:rPr>
        <w:t xml:space="preserve"> W/m2K</w:t>
      </w:r>
    </w:p>
    <w:p w14:paraId="4AB9C52B" w14:textId="77777777" w:rsidR="00E53B85" w:rsidRPr="00E53B85" w:rsidRDefault="00E53B85" w:rsidP="00E53B85">
      <w:pPr>
        <w:autoSpaceDE w:val="0"/>
        <w:autoSpaceDN w:val="0"/>
        <w:adjustRightInd w:val="0"/>
        <w:spacing w:after="0" w:line="240" w:lineRule="auto"/>
        <w:ind w:left="1560"/>
        <w:rPr>
          <w:rFonts w:ascii="Arial" w:hAnsi="Arial" w:cs="Arial"/>
          <w:sz w:val="20"/>
          <w:szCs w:val="20"/>
          <w:lang w:eastAsia="cs-CZ"/>
        </w:rPr>
      </w:pPr>
      <w:r w:rsidRPr="00E53B85">
        <w:rPr>
          <w:rFonts w:ascii="Arial" w:hAnsi="Arial" w:cs="Arial"/>
          <w:sz w:val="20"/>
          <w:szCs w:val="20"/>
          <w:lang w:eastAsia="cs-CZ"/>
        </w:rPr>
        <w:t>Obvodová stěna nová U ≤ 0,27 W/m2K</w:t>
      </w:r>
    </w:p>
    <w:p w14:paraId="53CDF2B7" w14:textId="77777777" w:rsidR="00E53B85" w:rsidRPr="00E53B85" w:rsidRDefault="00E53B85" w:rsidP="00E53B85">
      <w:pPr>
        <w:autoSpaceDE w:val="0"/>
        <w:autoSpaceDN w:val="0"/>
        <w:adjustRightInd w:val="0"/>
        <w:spacing w:after="0" w:line="240" w:lineRule="auto"/>
        <w:ind w:left="1560"/>
        <w:rPr>
          <w:rFonts w:ascii="Arial" w:hAnsi="Arial" w:cs="Arial"/>
          <w:sz w:val="20"/>
          <w:szCs w:val="20"/>
          <w:lang w:eastAsia="cs-CZ"/>
        </w:rPr>
      </w:pPr>
      <w:r w:rsidRPr="00E53B85">
        <w:rPr>
          <w:rFonts w:ascii="Arial" w:hAnsi="Arial" w:cs="Arial"/>
          <w:sz w:val="20"/>
          <w:szCs w:val="20"/>
          <w:lang w:eastAsia="cs-CZ"/>
        </w:rPr>
        <w:t>Střešní konstrukce U ≤ 0,19 W/m2K</w:t>
      </w:r>
    </w:p>
    <w:p w14:paraId="1EE52622" w14:textId="77777777" w:rsidR="00E53B85" w:rsidRPr="00E53B85" w:rsidRDefault="00E53B85" w:rsidP="00E53B85">
      <w:pPr>
        <w:autoSpaceDE w:val="0"/>
        <w:autoSpaceDN w:val="0"/>
        <w:adjustRightInd w:val="0"/>
        <w:spacing w:after="0" w:line="240" w:lineRule="auto"/>
        <w:ind w:left="1560"/>
        <w:rPr>
          <w:rFonts w:ascii="Arial" w:hAnsi="Arial" w:cs="Arial"/>
          <w:sz w:val="20"/>
          <w:szCs w:val="20"/>
          <w:lang w:eastAsia="cs-CZ"/>
        </w:rPr>
      </w:pPr>
      <w:r w:rsidRPr="00E53B85">
        <w:rPr>
          <w:rFonts w:ascii="Arial" w:hAnsi="Arial" w:cs="Arial"/>
          <w:sz w:val="20"/>
          <w:szCs w:val="20"/>
          <w:lang w:eastAsia="cs-CZ"/>
        </w:rPr>
        <w:t xml:space="preserve">Výplně otvorů/okna </w:t>
      </w:r>
      <w:proofErr w:type="spellStart"/>
      <w:r w:rsidRPr="00E53B85">
        <w:rPr>
          <w:rFonts w:ascii="Arial" w:hAnsi="Arial" w:cs="Arial"/>
          <w:sz w:val="20"/>
          <w:szCs w:val="20"/>
          <w:lang w:eastAsia="cs-CZ"/>
        </w:rPr>
        <w:t>Uw</w:t>
      </w:r>
      <w:proofErr w:type="spellEnd"/>
      <w:r w:rsidRPr="00E53B85">
        <w:rPr>
          <w:rFonts w:ascii="Arial" w:hAnsi="Arial" w:cs="Arial"/>
          <w:sz w:val="20"/>
          <w:szCs w:val="20"/>
          <w:lang w:eastAsia="cs-CZ"/>
        </w:rPr>
        <w:t xml:space="preserve"> ≤ </w:t>
      </w:r>
      <w:r w:rsidR="0048120E">
        <w:rPr>
          <w:rFonts w:ascii="Arial" w:hAnsi="Arial" w:cs="Arial"/>
          <w:sz w:val="20"/>
          <w:szCs w:val="20"/>
          <w:lang w:eastAsia="cs-CZ"/>
        </w:rPr>
        <w:t>0,95</w:t>
      </w:r>
      <w:r w:rsidRPr="00E53B85">
        <w:rPr>
          <w:rFonts w:ascii="Arial" w:hAnsi="Arial" w:cs="Arial"/>
          <w:sz w:val="20"/>
          <w:szCs w:val="20"/>
          <w:lang w:eastAsia="cs-CZ"/>
        </w:rPr>
        <w:t xml:space="preserve"> W/m2K</w:t>
      </w:r>
    </w:p>
    <w:p w14:paraId="57F49D0C" w14:textId="77777777" w:rsidR="00E53B85" w:rsidRPr="00E53B85" w:rsidRDefault="00E53B85" w:rsidP="00E53B85">
      <w:pPr>
        <w:pStyle w:val="Bezmezer"/>
        <w:ind w:left="1134"/>
        <w:rPr>
          <w:rFonts w:ascii="Arial" w:hAnsi="Arial" w:cs="Arial"/>
          <w:sz w:val="20"/>
          <w:szCs w:val="20"/>
        </w:rPr>
      </w:pPr>
    </w:p>
    <w:p w14:paraId="5E39C620" w14:textId="77777777" w:rsidR="00E53B85" w:rsidRPr="00E53B85" w:rsidRDefault="00E53B85" w:rsidP="00E53B85">
      <w:pPr>
        <w:pStyle w:val="Bezmezer"/>
        <w:ind w:left="1134"/>
        <w:rPr>
          <w:rFonts w:ascii="Arial" w:hAnsi="Arial" w:cs="Arial"/>
          <w:sz w:val="20"/>
          <w:szCs w:val="20"/>
        </w:rPr>
      </w:pPr>
      <w:r w:rsidRPr="00E53B85">
        <w:rPr>
          <w:rFonts w:ascii="Arial" w:hAnsi="Arial" w:cs="Arial"/>
          <w:b/>
          <w:sz w:val="20"/>
          <w:szCs w:val="20"/>
        </w:rPr>
        <w:t xml:space="preserve">g) vliv objektu a jeho užívání na životní prostředí a řešení případných negativních účinků </w:t>
      </w:r>
    </w:p>
    <w:p w14:paraId="6972A1A0" w14:textId="77777777" w:rsidR="00E53B85" w:rsidRPr="00E53B85" w:rsidRDefault="00E53B85" w:rsidP="00E53B85">
      <w:pPr>
        <w:pStyle w:val="Bezmezer"/>
        <w:ind w:left="1134"/>
        <w:jc w:val="both"/>
        <w:rPr>
          <w:rFonts w:ascii="Arial" w:hAnsi="Arial" w:cs="Arial"/>
          <w:sz w:val="20"/>
          <w:szCs w:val="20"/>
          <w:lang w:eastAsia="cs-CZ"/>
        </w:rPr>
      </w:pPr>
      <w:r w:rsidRPr="00E53B85">
        <w:rPr>
          <w:rFonts w:ascii="Arial" w:eastAsia="Times New Roman" w:hAnsi="Arial" w:cs="Arial"/>
          <w:sz w:val="20"/>
          <w:szCs w:val="20"/>
          <w:lang w:eastAsia="cs-CZ"/>
        </w:rPr>
        <w:t xml:space="preserve">Zůstává stávající. </w:t>
      </w:r>
      <w:r w:rsidRPr="00E53B85">
        <w:rPr>
          <w:rFonts w:ascii="Arial" w:hAnsi="Arial" w:cs="Arial"/>
          <w:sz w:val="20"/>
          <w:szCs w:val="20"/>
          <w:lang w:eastAsia="cs-CZ"/>
        </w:rPr>
        <w:t>Architektonické a stavebně technické řešení stavby, stejně jako návrh použitých materiálů respektuje požadavky na ochranu životního prostředí. Ochrana životního prostředí během vlastního provozu stavby vychází z jednotlivých možných zdrojů znečištění. Odpad při výstavbě bude likvidován dodavatelem stavby dle příslušných platných vyhlášek a nařízení, odpad bude ukládán na příslušných k tomu určených skládkách.</w:t>
      </w:r>
    </w:p>
    <w:p w14:paraId="6DAF5575" w14:textId="77777777" w:rsidR="00E53B85" w:rsidRPr="00E53B85" w:rsidRDefault="00E53B85" w:rsidP="00E53B85">
      <w:pPr>
        <w:pStyle w:val="Bezmezer"/>
        <w:ind w:left="1134"/>
        <w:rPr>
          <w:rFonts w:ascii="Arial" w:hAnsi="Arial" w:cs="Arial"/>
          <w:sz w:val="16"/>
          <w:szCs w:val="16"/>
        </w:rPr>
      </w:pPr>
    </w:p>
    <w:p w14:paraId="7A6E5DA4" w14:textId="77777777" w:rsidR="00E53B85" w:rsidRPr="00E53B85" w:rsidRDefault="00E53B85" w:rsidP="00E53B85">
      <w:pPr>
        <w:pStyle w:val="Bezmezer"/>
        <w:ind w:left="1134"/>
        <w:jc w:val="both"/>
        <w:rPr>
          <w:rFonts w:ascii="Arial" w:hAnsi="Arial" w:cs="Arial"/>
          <w:sz w:val="20"/>
          <w:szCs w:val="20"/>
        </w:rPr>
      </w:pPr>
      <w:r w:rsidRPr="00E53B85">
        <w:rPr>
          <w:rFonts w:ascii="Arial" w:hAnsi="Arial" w:cs="Arial"/>
          <w:b/>
          <w:sz w:val="20"/>
          <w:szCs w:val="20"/>
        </w:rPr>
        <w:t xml:space="preserve">h) Dopravní řešení </w:t>
      </w:r>
      <w:r w:rsidRPr="00E53B85">
        <w:rPr>
          <w:rFonts w:ascii="Arial" w:hAnsi="Arial" w:cs="Arial"/>
          <w:sz w:val="20"/>
          <w:szCs w:val="20"/>
        </w:rPr>
        <w:t xml:space="preserve">– </w:t>
      </w:r>
      <w:r w:rsidRPr="00E53B85">
        <w:rPr>
          <w:rFonts w:ascii="Arial" w:eastAsia="Times New Roman" w:hAnsi="Arial" w:cs="Arial"/>
          <w:sz w:val="20"/>
          <w:szCs w:val="20"/>
          <w:lang w:eastAsia="cs-CZ"/>
        </w:rPr>
        <w:t xml:space="preserve">zůstává stávající. </w:t>
      </w:r>
      <w:r w:rsidRPr="00E53B85">
        <w:rPr>
          <w:rFonts w:ascii="Arial" w:hAnsi="Arial" w:cs="Arial"/>
          <w:sz w:val="20"/>
          <w:szCs w:val="20"/>
          <w:lang w:eastAsia="cs-CZ"/>
        </w:rPr>
        <w:t xml:space="preserve">Areál je napojen na stávající dopravní infrastrukturu a její kapacity jsou dostatečné. </w:t>
      </w:r>
    </w:p>
    <w:p w14:paraId="770B4B65" w14:textId="77777777" w:rsidR="00E53B85" w:rsidRPr="00E53B85" w:rsidRDefault="00E53B85" w:rsidP="00E53B85">
      <w:pPr>
        <w:pStyle w:val="Bezmezer"/>
        <w:ind w:left="1134"/>
        <w:rPr>
          <w:rFonts w:ascii="Arial" w:hAnsi="Arial" w:cs="Arial"/>
          <w:sz w:val="20"/>
          <w:szCs w:val="20"/>
        </w:rPr>
      </w:pPr>
    </w:p>
    <w:p w14:paraId="07585469" w14:textId="77777777" w:rsidR="00E53B85" w:rsidRPr="00E53B85" w:rsidRDefault="00E53B85" w:rsidP="00E53B85">
      <w:pPr>
        <w:pStyle w:val="Bezmezer"/>
        <w:numPr>
          <w:ilvl w:val="0"/>
          <w:numId w:val="2"/>
        </w:numPr>
        <w:ind w:left="1134" w:firstLine="0"/>
        <w:rPr>
          <w:rFonts w:ascii="Arial" w:hAnsi="Arial" w:cs="Arial"/>
          <w:b/>
          <w:sz w:val="20"/>
          <w:szCs w:val="20"/>
        </w:rPr>
      </w:pPr>
      <w:r w:rsidRPr="00E53B85">
        <w:rPr>
          <w:rFonts w:ascii="Arial" w:hAnsi="Arial" w:cs="Arial"/>
          <w:b/>
          <w:sz w:val="20"/>
          <w:szCs w:val="20"/>
        </w:rPr>
        <w:t xml:space="preserve">ochrana objektu před škodlivými vlivy vnějšího prostředí, protiradonová opatření </w:t>
      </w:r>
    </w:p>
    <w:p w14:paraId="62AAF737" w14:textId="77777777" w:rsidR="00E53B85" w:rsidRPr="00E53B85" w:rsidRDefault="00E53B85" w:rsidP="00E53B85">
      <w:pPr>
        <w:pStyle w:val="Bezmezer"/>
        <w:ind w:left="1134"/>
        <w:rPr>
          <w:rFonts w:ascii="Arial" w:eastAsia="Times New Roman" w:hAnsi="Arial" w:cs="Arial"/>
          <w:sz w:val="20"/>
          <w:szCs w:val="20"/>
          <w:lang w:eastAsia="cs-CZ"/>
        </w:rPr>
      </w:pPr>
      <w:r w:rsidRPr="00E53B85">
        <w:rPr>
          <w:rFonts w:ascii="Arial" w:eastAsia="Times New Roman" w:hAnsi="Arial" w:cs="Arial"/>
          <w:sz w:val="20"/>
          <w:szCs w:val="20"/>
          <w:lang w:eastAsia="cs-CZ"/>
        </w:rPr>
        <w:t>zůstává stávající.</w:t>
      </w:r>
    </w:p>
    <w:p w14:paraId="53DAE63A" w14:textId="77777777" w:rsidR="00E53B85" w:rsidRPr="00E53B85" w:rsidRDefault="00E53B85" w:rsidP="00E53B85">
      <w:pPr>
        <w:pStyle w:val="Bezmezer"/>
        <w:ind w:left="1134"/>
        <w:rPr>
          <w:rFonts w:ascii="Arial" w:hAnsi="Arial" w:cs="Arial"/>
          <w:sz w:val="20"/>
          <w:szCs w:val="20"/>
        </w:rPr>
      </w:pPr>
    </w:p>
    <w:p w14:paraId="0FBF1278" w14:textId="77777777" w:rsidR="00E53B85" w:rsidRPr="00E53B85" w:rsidRDefault="00E53B85" w:rsidP="00E53B85">
      <w:pPr>
        <w:pStyle w:val="Bezmezer"/>
        <w:ind w:left="1134"/>
        <w:rPr>
          <w:rFonts w:ascii="Arial" w:hAnsi="Arial" w:cs="Arial"/>
          <w:sz w:val="20"/>
          <w:szCs w:val="20"/>
        </w:rPr>
      </w:pPr>
      <w:r w:rsidRPr="00E53B85">
        <w:rPr>
          <w:rFonts w:ascii="Arial" w:hAnsi="Arial" w:cs="Arial"/>
          <w:b/>
          <w:sz w:val="20"/>
          <w:szCs w:val="20"/>
        </w:rPr>
        <w:t>j) dodržení obecných požadavků na výstavbu</w:t>
      </w:r>
    </w:p>
    <w:p w14:paraId="30343F71" w14:textId="77777777" w:rsidR="00E53B85" w:rsidRPr="00E53B85" w:rsidRDefault="00E53B85" w:rsidP="00E53B85">
      <w:pPr>
        <w:pStyle w:val="Bezmezer"/>
        <w:ind w:left="1134"/>
        <w:rPr>
          <w:rFonts w:ascii="Arial" w:hAnsi="Arial" w:cs="Arial"/>
          <w:sz w:val="20"/>
          <w:szCs w:val="20"/>
        </w:rPr>
      </w:pPr>
      <w:r w:rsidRPr="00E53B85">
        <w:rPr>
          <w:rFonts w:ascii="Arial" w:hAnsi="Arial" w:cs="Arial"/>
          <w:sz w:val="20"/>
          <w:szCs w:val="20"/>
        </w:rPr>
        <w:t>Projektová dokumentace stavby respektuje stavební zákon ve všech bodech a veškeré místní úpravy.</w:t>
      </w:r>
    </w:p>
    <w:p w14:paraId="5F728E37" w14:textId="77777777" w:rsidR="00E53B85" w:rsidRPr="00E53B85" w:rsidRDefault="00E53B85" w:rsidP="00E53B85">
      <w:pPr>
        <w:pStyle w:val="Bezmezer"/>
        <w:ind w:left="1134"/>
        <w:rPr>
          <w:rFonts w:ascii="Arial" w:hAnsi="Arial" w:cs="Arial"/>
          <w:sz w:val="16"/>
          <w:szCs w:val="16"/>
        </w:rPr>
      </w:pPr>
    </w:p>
    <w:p w14:paraId="48C6CEB6" w14:textId="77777777" w:rsidR="00E53B85" w:rsidRPr="00E53B85" w:rsidRDefault="00E53B85" w:rsidP="00E53B85">
      <w:pPr>
        <w:pStyle w:val="Bezmezer"/>
        <w:ind w:left="1134"/>
        <w:rPr>
          <w:rFonts w:ascii="Arial" w:hAnsi="Arial" w:cs="Arial"/>
          <w:sz w:val="20"/>
          <w:szCs w:val="20"/>
        </w:rPr>
      </w:pPr>
      <w:r w:rsidRPr="00E53B85">
        <w:rPr>
          <w:rFonts w:ascii="Arial" w:hAnsi="Arial" w:cs="Arial"/>
          <w:sz w:val="20"/>
          <w:szCs w:val="20"/>
        </w:rPr>
        <w:t>Soulad Dokumentace se zákony, jejich prováděcími vyhláškami a závaznými normami.</w:t>
      </w:r>
    </w:p>
    <w:p w14:paraId="0DF50A31" w14:textId="77777777" w:rsidR="00E53B85" w:rsidRPr="00E53B85" w:rsidRDefault="00E53B85" w:rsidP="00E53B85">
      <w:pPr>
        <w:pStyle w:val="Bezmezer"/>
        <w:ind w:left="1134"/>
        <w:rPr>
          <w:rFonts w:ascii="Arial" w:hAnsi="Arial" w:cs="Arial"/>
          <w:sz w:val="16"/>
          <w:szCs w:val="16"/>
        </w:rPr>
      </w:pPr>
    </w:p>
    <w:p w14:paraId="0C94A6C3" w14:textId="77777777" w:rsidR="00E53B85" w:rsidRPr="00E53B85" w:rsidRDefault="00E53B85" w:rsidP="00E53B85">
      <w:pPr>
        <w:pStyle w:val="Bezmezer"/>
        <w:numPr>
          <w:ilvl w:val="0"/>
          <w:numId w:val="1"/>
        </w:numPr>
        <w:ind w:left="1134" w:firstLine="0"/>
        <w:rPr>
          <w:rFonts w:ascii="Arial" w:hAnsi="Arial" w:cs="Arial"/>
          <w:sz w:val="20"/>
          <w:szCs w:val="20"/>
        </w:rPr>
      </w:pPr>
      <w:r w:rsidRPr="00E53B85">
        <w:rPr>
          <w:rFonts w:ascii="Arial" w:hAnsi="Arial" w:cs="Arial"/>
          <w:sz w:val="20"/>
          <w:szCs w:val="20"/>
        </w:rPr>
        <w:t>ustanoveními zákona č. 183/2006 O ÚZEMNÍM PLÁNOVÁNÍ A STAVEBNÍM ŘÁDU (STAVEBNÍ ZÁKON) a jeho vyhláškami:</w:t>
      </w:r>
    </w:p>
    <w:p w14:paraId="3DCE39B7" w14:textId="77777777" w:rsidR="00E53B85" w:rsidRPr="00E53B85" w:rsidRDefault="00E53B85" w:rsidP="00E53B85">
      <w:pPr>
        <w:pStyle w:val="Bezmezer"/>
        <w:ind w:left="1134"/>
        <w:rPr>
          <w:rFonts w:ascii="Arial" w:hAnsi="Arial" w:cs="Arial"/>
          <w:sz w:val="20"/>
          <w:szCs w:val="20"/>
        </w:rPr>
      </w:pPr>
    </w:p>
    <w:p w14:paraId="2B890822" w14:textId="77777777" w:rsidR="00E53B85" w:rsidRPr="00E53B85" w:rsidRDefault="00E53B85" w:rsidP="00E53B85">
      <w:pPr>
        <w:pStyle w:val="Bezmezer"/>
        <w:ind w:left="1134"/>
        <w:rPr>
          <w:rFonts w:ascii="Arial" w:hAnsi="Arial" w:cs="Arial"/>
          <w:sz w:val="20"/>
          <w:szCs w:val="20"/>
        </w:rPr>
      </w:pPr>
      <w:r w:rsidRPr="00E53B85">
        <w:rPr>
          <w:rFonts w:ascii="Arial" w:hAnsi="Arial" w:cs="Arial"/>
          <w:sz w:val="20"/>
          <w:szCs w:val="20"/>
        </w:rPr>
        <w:tab/>
        <w:t>č. 499/2006 Sb. „O DOKUMENTACI STAVEB“</w:t>
      </w:r>
    </w:p>
    <w:p w14:paraId="4309D459" w14:textId="77777777" w:rsidR="00E53B85" w:rsidRPr="00E53B85" w:rsidRDefault="00E53B85" w:rsidP="00E53B85">
      <w:pPr>
        <w:pStyle w:val="Bezmezer"/>
        <w:ind w:left="1134"/>
        <w:rPr>
          <w:rFonts w:ascii="Arial" w:hAnsi="Arial" w:cs="Arial"/>
          <w:sz w:val="20"/>
          <w:szCs w:val="20"/>
        </w:rPr>
      </w:pPr>
      <w:r w:rsidRPr="00E53B85">
        <w:rPr>
          <w:rFonts w:ascii="Arial" w:hAnsi="Arial" w:cs="Arial"/>
          <w:sz w:val="20"/>
          <w:szCs w:val="20"/>
        </w:rPr>
        <w:tab/>
        <w:t>č. 501/2006 Sb. „O OBECNÝCH POŽADAVCÍCH NA VYUŽITÍ ÚZEMÍ“</w:t>
      </w:r>
    </w:p>
    <w:p w14:paraId="6B24258F" w14:textId="77777777" w:rsidR="00E53B85" w:rsidRPr="00E53B85" w:rsidRDefault="00E53B85" w:rsidP="00E53B85">
      <w:pPr>
        <w:pStyle w:val="Bezmezer"/>
        <w:ind w:left="1134"/>
        <w:rPr>
          <w:rFonts w:ascii="Arial" w:hAnsi="Arial" w:cs="Arial"/>
          <w:sz w:val="20"/>
          <w:szCs w:val="20"/>
        </w:rPr>
      </w:pPr>
      <w:r w:rsidRPr="00E53B85">
        <w:rPr>
          <w:rFonts w:ascii="Arial" w:hAnsi="Arial" w:cs="Arial"/>
          <w:sz w:val="20"/>
          <w:szCs w:val="20"/>
        </w:rPr>
        <w:tab/>
        <w:t>č. 137/1998 Sb. „O OBECNÝCH TECHNICKÝCH POŽADAVCÍCH NA VÝSTAVBU“</w:t>
      </w:r>
    </w:p>
    <w:p w14:paraId="64C1C6DF" w14:textId="77777777" w:rsidR="00E53B85" w:rsidRPr="00E53B85" w:rsidRDefault="00E53B85" w:rsidP="00E53B85">
      <w:pPr>
        <w:pStyle w:val="Bezmezer"/>
        <w:ind w:left="1418"/>
        <w:rPr>
          <w:rFonts w:ascii="Arial" w:hAnsi="Arial" w:cs="Arial"/>
          <w:sz w:val="20"/>
          <w:szCs w:val="20"/>
        </w:rPr>
      </w:pPr>
      <w:r w:rsidRPr="00E53B85">
        <w:rPr>
          <w:rFonts w:ascii="Arial" w:hAnsi="Arial" w:cs="Arial"/>
          <w:sz w:val="20"/>
          <w:szCs w:val="20"/>
        </w:rPr>
        <w:t>č. 369/2001 Sb. „O OBECNÝCH TECHNICKÝCH POŽADAVCÍCH ZABEZPEČUJÍCÍCH UŽÍVÁNÍ STAVEB OSOBAMI S OMEZENOU SCHOPNOSTÍ POHYBU A ORIENTACE“</w:t>
      </w:r>
    </w:p>
    <w:p w14:paraId="78F756D0" w14:textId="77777777" w:rsidR="00E53B85" w:rsidRPr="00E53B85" w:rsidRDefault="00E53B85" w:rsidP="00E53B85">
      <w:pPr>
        <w:pStyle w:val="Bezmezer"/>
        <w:ind w:left="1134"/>
        <w:rPr>
          <w:rFonts w:ascii="Arial" w:hAnsi="Arial" w:cs="Arial"/>
          <w:sz w:val="16"/>
          <w:szCs w:val="16"/>
        </w:rPr>
      </w:pPr>
    </w:p>
    <w:p w14:paraId="43CA68CA" w14:textId="77777777" w:rsidR="00E53B85" w:rsidRPr="00E53B85" w:rsidRDefault="00E53B85" w:rsidP="00E53B85">
      <w:pPr>
        <w:pStyle w:val="Bezmezer"/>
        <w:ind w:left="1134"/>
        <w:rPr>
          <w:rFonts w:ascii="Arial" w:hAnsi="Arial" w:cs="Arial"/>
          <w:sz w:val="20"/>
          <w:szCs w:val="20"/>
        </w:rPr>
      </w:pPr>
      <w:r w:rsidRPr="00E53B85">
        <w:rPr>
          <w:rFonts w:ascii="Arial" w:hAnsi="Arial" w:cs="Arial"/>
          <w:sz w:val="20"/>
          <w:szCs w:val="20"/>
        </w:rPr>
        <w:t>2.</w:t>
      </w:r>
      <w:r w:rsidRPr="00E53B85">
        <w:rPr>
          <w:rFonts w:ascii="Arial" w:hAnsi="Arial" w:cs="Arial"/>
          <w:sz w:val="20"/>
          <w:szCs w:val="20"/>
        </w:rPr>
        <w:tab/>
        <w:t>technickými normami, zejména:</w:t>
      </w:r>
    </w:p>
    <w:p w14:paraId="4722F7B5" w14:textId="77777777" w:rsidR="00E53B85" w:rsidRPr="00E53B85" w:rsidRDefault="00E53B85" w:rsidP="00E53B85">
      <w:pPr>
        <w:pStyle w:val="Bezmezer"/>
        <w:ind w:left="1134"/>
        <w:rPr>
          <w:rFonts w:ascii="Arial" w:hAnsi="Arial" w:cs="Arial"/>
          <w:sz w:val="20"/>
          <w:szCs w:val="20"/>
        </w:rPr>
      </w:pPr>
      <w:r w:rsidRPr="00E53B85">
        <w:rPr>
          <w:rFonts w:ascii="Arial" w:hAnsi="Arial" w:cs="Arial"/>
          <w:sz w:val="20"/>
          <w:szCs w:val="20"/>
        </w:rPr>
        <w:tab/>
        <w:t>ČSN 73 05 40   Tepelná ochrana budov</w:t>
      </w:r>
    </w:p>
    <w:p w14:paraId="2385AAEE" w14:textId="77777777" w:rsidR="00E53B85" w:rsidRPr="00E53B85" w:rsidRDefault="00E53B85" w:rsidP="00E53B85">
      <w:pPr>
        <w:pStyle w:val="Bezmezer"/>
        <w:ind w:left="1134"/>
        <w:rPr>
          <w:rFonts w:ascii="Arial" w:hAnsi="Arial" w:cs="Arial"/>
          <w:sz w:val="20"/>
          <w:szCs w:val="20"/>
        </w:rPr>
      </w:pPr>
      <w:r w:rsidRPr="00E53B85">
        <w:rPr>
          <w:rFonts w:ascii="Arial" w:hAnsi="Arial" w:cs="Arial"/>
          <w:sz w:val="20"/>
          <w:szCs w:val="20"/>
        </w:rPr>
        <w:tab/>
        <w:t>ČSN 73 05 32   Akustika – Ochrana proti hluku v budovách</w:t>
      </w:r>
    </w:p>
    <w:p w14:paraId="59FB2D93" w14:textId="317B6A33" w:rsidR="00E53B85" w:rsidRPr="00E53B85" w:rsidRDefault="007E1434" w:rsidP="007E1434">
      <w:pPr>
        <w:tabs>
          <w:tab w:val="left" w:pos="916"/>
          <w:tab w:val="left" w:pos="1134"/>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u w:val="single"/>
          <w:lang w:eastAsia="cs-CZ"/>
        </w:rPr>
      </w:pPr>
      <w:r>
        <w:rPr>
          <w:rFonts w:ascii="Arial" w:hAnsi="Arial" w:cs="Arial"/>
          <w:sz w:val="20"/>
          <w:szCs w:val="20"/>
        </w:rPr>
        <w:tab/>
      </w:r>
      <w:r>
        <w:rPr>
          <w:rFonts w:ascii="Arial" w:hAnsi="Arial" w:cs="Arial"/>
          <w:sz w:val="20"/>
          <w:szCs w:val="20"/>
        </w:rPr>
        <w:tab/>
      </w:r>
      <w:r>
        <w:rPr>
          <w:rFonts w:ascii="Arial" w:hAnsi="Arial" w:cs="Arial"/>
          <w:sz w:val="20"/>
          <w:szCs w:val="20"/>
        </w:rPr>
        <w:tab/>
      </w:r>
      <w:r w:rsidR="00E53B85" w:rsidRPr="00E53B85">
        <w:rPr>
          <w:rFonts w:ascii="Arial" w:hAnsi="Arial" w:cs="Arial"/>
          <w:sz w:val="20"/>
          <w:szCs w:val="20"/>
        </w:rPr>
        <w:t>ČSN 73 61 10</w:t>
      </w:r>
      <w:r w:rsidR="00E53B85" w:rsidRPr="00E53B85">
        <w:rPr>
          <w:rFonts w:ascii="Arial" w:hAnsi="Arial" w:cs="Arial"/>
          <w:sz w:val="20"/>
          <w:szCs w:val="20"/>
        </w:rPr>
        <w:tab/>
        <w:t>Projektování místních komunikací</w:t>
      </w:r>
    </w:p>
    <w:p w14:paraId="14103453" w14:textId="77777777" w:rsidR="008E32AE" w:rsidRPr="00E53B85" w:rsidRDefault="008E32AE"/>
    <w:sectPr w:rsidR="008E32AE" w:rsidRPr="00E53B85" w:rsidSect="004B74C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2B0552"/>
    <w:multiLevelType w:val="hybridMultilevel"/>
    <w:tmpl w:val="EBAE358C"/>
    <w:lvl w:ilvl="0" w:tplc="08FC21D2">
      <w:start w:val="1"/>
      <w:numFmt w:val="lowerRoman"/>
      <w:lvlText w:val="%1)"/>
      <w:lvlJc w:val="left"/>
      <w:pPr>
        <w:ind w:left="1146" w:hanging="72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 w15:restartNumberingAfterBreak="0">
    <w:nsid w:val="3B97527A"/>
    <w:multiLevelType w:val="hybridMultilevel"/>
    <w:tmpl w:val="554CCF80"/>
    <w:lvl w:ilvl="0" w:tplc="F880F38E">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E53B85"/>
    <w:rsid w:val="001843B6"/>
    <w:rsid w:val="001A4E6C"/>
    <w:rsid w:val="00240827"/>
    <w:rsid w:val="00295009"/>
    <w:rsid w:val="002B5B30"/>
    <w:rsid w:val="002F37D2"/>
    <w:rsid w:val="003754BB"/>
    <w:rsid w:val="0048120E"/>
    <w:rsid w:val="004B74CA"/>
    <w:rsid w:val="004E5E98"/>
    <w:rsid w:val="00553EF2"/>
    <w:rsid w:val="005C1EAB"/>
    <w:rsid w:val="00753FE9"/>
    <w:rsid w:val="007E1434"/>
    <w:rsid w:val="008E092C"/>
    <w:rsid w:val="008E32AE"/>
    <w:rsid w:val="008F407E"/>
    <w:rsid w:val="00901D51"/>
    <w:rsid w:val="009A2266"/>
    <w:rsid w:val="00B4176D"/>
    <w:rsid w:val="00B44519"/>
    <w:rsid w:val="00CA19B3"/>
    <w:rsid w:val="00CA4749"/>
    <w:rsid w:val="00E13140"/>
    <w:rsid w:val="00E53B85"/>
    <w:rsid w:val="00F6319A"/>
    <w:rsid w:val="00F9674F"/>
    <w:rsid w:val="00FF5B94"/>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8C0ECB"/>
  <w15:docId w15:val="{B21FB431-EBB6-474D-8A35-549DAF712E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53B85"/>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Bezmezer1">
    <w:name w:val="Bez mezer1"/>
    <w:rsid w:val="00E53B85"/>
    <w:pPr>
      <w:spacing w:after="0" w:line="240" w:lineRule="auto"/>
    </w:pPr>
    <w:rPr>
      <w:rFonts w:ascii="Calibri" w:eastAsia="Times New Roman" w:hAnsi="Calibri" w:cs="Times New Roman"/>
    </w:rPr>
  </w:style>
  <w:style w:type="paragraph" w:styleId="Bezmezer">
    <w:name w:val="No Spacing"/>
    <w:uiPriority w:val="1"/>
    <w:qFormat/>
    <w:rsid w:val="00E53B85"/>
    <w:pPr>
      <w:spacing w:after="0" w:line="240" w:lineRule="auto"/>
    </w:pPr>
    <w:rPr>
      <w:rFonts w:ascii="Calibri" w:eastAsia="Calibri" w:hAnsi="Calibri" w:cs="Times New Roman"/>
    </w:rPr>
  </w:style>
  <w:style w:type="paragraph" w:styleId="Zkladntext">
    <w:name w:val="Body Text"/>
    <w:basedOn w:val="Normln"/>
    <w:link w:val="ZkladntextChar"/>
    <w:uiPriority w:val="99"/>
    <w:semiHidden/>
    <w:unhideWhenUsed/>
    <w:rsid w:val="00E53B85"/>
    <w:pPr>
      <w:spacing w:after="120"/>
    </w:pPr>
  </w:style>
  <w:style w:type="character" w:customStyle="1" w:styleId="ZkladntextChar">
    <w:name w:val="Základní text Char"/>
    <w:basedOn w:val="Standardnpsmoodstavce"/>
    <w:link w:val="Zkladntext"/>
    <w:uiPriority w:val="99"/>
    <w:semiHidden/>
    <w:rsid w:val="00E53B85"/>
  </w:style>
  <w:style w:type="paragraph" w:styleId="Textbubliny">
    <w:name w:val="Balloon Text"/>
    <w:basedOn w:val="Normln"/>
    <w:link w:val="TextbublinyChar"/>
    <w:uiPriority w:val="99"/>
    <w:semiHidden/>
    <w:unhideWhenUsed/>
    <w:rsid w:val="00B44519"/>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4451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108</TotalTime>
  <Pages>4</Pages>
  <Words>1682</Words>
  <Characters>9927</Characters>
  <Application>Microsoft Office Word</Application>
  <DocSecurity>0</DocSecurity>
  <Lines>82</Lines>
  <Paragraphs>23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Uživatel systému Windows</dc:creator>
  <cp:lastModifiedBy>Uživatel systému Windows</cp:lastModifiedBy>
  <cp:revision>12</cp:revision>
  <cp:lastPrinted>2020-04-03T09:35:00Z</cp:lastPrinted>
  <dcterms:created xsi:type="dcterms:W3CDTF">2020-04-27T05:29:00Z</dcterms:created>
  <dcterms:modified xsi:type="dcterms:W3CDTF">2020-09-17T08:50:00Z</dcterms:modified>
</cp:coreProperties>
</file>